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52F48" w14:textId="77777777" w:rsidR="00A32A76" w:rsidRDefault="00A32A76" w:rsidP="00A32A76">
      <w:pPr>
        <w:rPr>
          <w:rFonts w:ascii="Comic Sans MS" w:eastAsia="Comic Sans MS" w:hAnsi="Comic Sans MS" w:cs="Comic Sans MS"/>
        </w:rPr>
      </w:pPr>
      <w:r>
        <w:rPr>
          <w:rFonts w:ascii="Trebuchet MS" w:eastAsia="Trebuchet MS" w:hAnsi="Trebuchet MS" w:cs="Trebuchet MS"/>
          <w:noProof/>
          <w:sz w:val="36"/>
          <w:szCs w:val="36"/>
        </w:rPr>
        <w:drawing>
          <wp:anchor distT="57150" distB="57150" distL="57150" distR="57150" simplePos="0" relativeHeight="251658240" behindDoc="0" locked="0" layoutInCell="1" allowOverlap="1" wp14:anchorId="394613A2" wp14:editId="506BF2EF">
            <wp:simplePos x="0" y="0"/>
            <wp:positionH relativeFrom="column">
              <wp:posOffset>5572125</wp:posOffset>
            </wp:positionH>
            <wp:positionV relativeFrom="line">
              <wp:posOffset>120014</wp:posOffset>
            </wp:positionV>
            <wp:extent cx="1095375" cy="714375"/>
            <wp:effectExtent l="0" t="0" r="0" b="0"/>
            <wp:wrapThrough wrapText="bothSides" distL="57150" distR="57150">
              <wp:wrapPolygon edited="1">
                <wp:start x="0" y="0"/>
                <wp:lineTo x="21600" y="0"/>
                <wp:lineTo x="21600" y="21600"/>
                <wp:lineTo x="0" y="21600"/>
                <wp:lineTo x="0" y="0"/>
              </wp:wrapPolygon>
            </wp:wrapThrough>
            <wp:docPr id="1073741825" name="officeArt object">
              <a:extLst xmlns:a="http://schemas.openxmlformats.org/drawingml/2006/main">
                <a:ext uri="{FF2B5EF4-FFF2-40B4-BE49-F238E27FC236}">
                  <a16:creationId xmlns:a16="http://schemas.microsoft.com/office/drawing/2014/main" id="{286D10BD-262F-4D2F-9904-A5E8970A27A6}"/>
                </a:ext>
              </a:extLst>
            </wp:docPr>
            <wp:cNvGraphicFramePr/>
            <a:graphic xmlns:a="http://schemas.openxmlformats.org/drawingml/2006/main">
              <a:graphicData uri="http://schemas.openxmlformats.org/drawingml/2006/picture">
                <pic:pic xmlns:pic="http://schemas.openxmlformats.org/drawingml/2006/picture">
                  <pic:nvPicPr>
                    <pic:cNvPr id="1073741825" name="Copy of RCLC logo master (RGB).png"/>
                    <pic:cNvPicPr>
                      <a:picLocks noChangeAspect="1"/>
                    </pic:cNvPicPr>
                  </pic:nvPicPr>
                  <pic:blipFill>
                    <a:blip r:embed="rId7"/>
                    <a:stretch>
                      <a:fillRect/>
                    </a:stretch>
                  </pic:blipFill>
                  <pic:spPr>
                    <a:xfrm>
                      <a:off x="0" y="0"/>
                      <a:ext cx="1095375" cy="714375"/>
                    </a:xfrm>
                    <a:prstGeom prst="rect">
                      <a:avLst/>
                    </a:prstGeom>
                    <a:ln w="12700" cap="flat">
                      <a:noFill/>
                      <a:miter lim="400000"/>
                    </a:ln>
                    <a:effectLst/>
                  </pic:spPr>
                </pic:pic>
              </a:graphicData>
            </a:graphic>
          </wp:anchor>
        </w:drawing>
      </w:r>
    </w:p>
    <w:p w14:paraId="1A63BDAB" w14:textId="77777777" w:rsidR="00A32A76" w:rsidRDefault="00A32A76" w:rsidP="00A32A76">
      <w:pPr>
        <w:rPr>
          <w:rFonts w:ascii="Comic Sans MS" w:eastAsia="Comic Sans MS" w:hAnsi="Comic Sans MS" w:cs="Comic Sans MS"/>
        </w:rPr>
      </w:pPr>
    </w:p>
    <w:p w14:paraId="7F6FFACC" w14:textId="77777777" w:rsidR="00A32A76" w:rsidRDefault="00A32A76" w:rsidP="00A32A76">
      <w:pPr>
        <w:rPr>
          <w:rFonts w:ascii="Trebuchet MS" w:eastAsia="Trebuchet MS" w:hAnsi="Trebuchet MS" w:cs="Trebuchet MS"/>
          <w:b/>
          <w:bCs/>
          <w:sz w:val="32"/>
          <w:szCs w:val="32"/>
        </w:rPr>
      </w:pPr>
      <w:r>
        <w:rPr>
          <w:rFonts w:ascii="Trebuchet MS" w:hAnsi="Trebuchet MS"/>
          <w:b/>
          <w:bCs/>
          <w:sz w:val="32"/>
          <w:szCs w:val="32"/>
        </w:rPr>
        <w:t>READING COMMUNITY LEARNING CENTRE</w:t>
      </w:r>
    </w:p>
    <w:p w14:paraId="05F54E5D" w14:textId="77777777" w:rsidR="00A32A76" w:rsidRDefault="00A32A76" w:rsidP="00A32A76">
      <w:pPr>
        <w:rPr>
          <w:rFonts w:ascii="Trebuchet MS" w:eastAsia="Trebuchet MS" w:hAnsi="Trebuchet MS" w:cs="Trebuchet MS"/>
          <w:b/>
          <w:bCs/>
          <w:sz w:val="32"/>
          <w:szCs w:val="32"/>
        </w:rPr>
      </w:pPr>
    </w:p>
    <w:p w14:paraId="2ECBE8C7" w14:textId="77777777" w:rsidR="00A32A76" w:rsidRDefault="00A32A76" w:rsidP="00A32A76">
      <w:pPr>
        <w:rPr>
          <w:rFonts w:ascii="Trebuchet MS" w:eastAsia="Trebuchet MS" w:hAnsi="Trebuchet MS" w:cs="Trebuchet MS"/>
          <w:b/>
          <w:bCs/>
          <w:sz w:val="28"/>
          <w:szCs w:val="28"/>
        </w:rPr>
      </w:pPr>
      <w:r>
        <w:rPr>
          <w:rFonts w:ascii="Trebuchet MS" w:hAnsi="Trebuchet MS"/>
          <w:b/>
          <w:bCs/>
          <w:sz w:val="28"/>
          <w:szCs w:val="28"/>
        </w:rPr>
        <w:t>Personal safety and Lone Worker Policy</w:t>
      </w:r>
    </w:p>
    <w:p w14:paraId="45CBAE38" w14:textId="77777777" w:rsidR="00A32A76" w:rsidRDefault="00A32A76" w:rsidP="00A32A76">
      <w:pPr>
        <w:rPr>
          <w:rFonts w:ascii="Trebuchet MS" w:eastAsia="Trebuchet MS" w:hAnsi="Trebuchet MS" w:cs="Trebuchet MS"/>
          <w:b/>
          <w:bCs/>
          <w:sz w:val="28"/>
          <w:szCs w:val="28"/>
        </w:rPr>
      </w:pPr>
      <w:r>
        <w:rPr>
          <w:rFonts w:ascii="Trebuchet MS" w:eastAsia="Trebuchet MS" w:hAnsi="Trebuchet MS" w:cs="Trebuchet MS"/>
          <w:b/>
          <w:bCs/>
          <w:noProof/>
          <w:sz w:val="28"/>
          <w:szCs w:val="28"/>
        </w:rPr>
        <mc:AlternateContent>
          <mc:Choice Requires="wps">
            <w:drawing>
              <wp:inline distT="0" distB="0" distL="0" distR="0" wp14:anchorId="5853A6CB" wp14:editId="1C32B023">
                <wp:extent cx="6858000" cy="50800"/>
                <wp:effectExtent l="0" t="0" r="0" b="0"/>
                <wp:docPr id="1073741826" name="officeArt object">
                  <a:extLst xmlns:a="http://schemas.openxmlformats.org/drawingml/2006/main">
                    <a:ext uri="{FF2B5EF4-FFF2-40B4-BE49-F238E27FC236}">
                      <a16:creationId xmlns:a16="http://schemas.microsoft.com/office/drawing/2014/main" id="{1290CF62-2CA4-4331-9375-7F3C9FDD086D}"/>
                    </a:ext>
                  </a:extLst>
                </wp:docPr>
                <wp:cNvGraphicFramePr/>
                <a:graphic xmlns:a="http://schemas.openxmlformats.org/drawingml/2006/main">
                  <a:graphicData uri="http://schemas.microsoft.com/office/word/2010/wordprocessingShape">
                    <wps:wsp>
                      <wps:cNvSpPr/>
                      <wps:spPr>
                        <a:xfrm>
                          <a:off x="0" y="0"/>
                          <a:ext cx="6858000" cy="50800"/>
                        </a:xfrm>
                        <a:prstGeom prst="rect">
                          <a:avLst/>
                        </a:prstGeom>
                        <a:solidFill>
                          <a:srgbClr val="000000"/>
                        </a:solidFill>
                        <a:ln w="12700" cap="flat">
                          <a:noFill/>
                          <a:miter lim="400000"/>
                        </a:ln>
                        <a:effectLst/>
                      </wps:spPr>
                      <wps:bodyPr/>
                    </wps:wsp>
                  </a:graphicData>
                </a:graphic>
              </wp:inline>
            </w:drawing>
          </mc:Choice>
          <mc:Fallback>
            <w:pict>
              <v:rect w14:anchorId="0FD26B6A" id="officeArt object" o:spid="_x0000_s1026" style="width:540pt;height: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" fillcolor="black" stroked="f" strokeweight="1pt">
                <v:stroke miterlimit="4"/>
                <w10:anchorlock/>
              </v:rect>
            </w:pict>
          </mc:Fallback>
        </mc:AlternateContent>
      </w:r>
    </w:p>
    <w:p w14:paraId="31E76C9E" w14:textId="77777777" w:rsidR="00A32A76" w:rsidRDefault="00A32A76" w:rsidP="00A32A76">
      <w:pPr>
        <w:rPr>
          <w:rFonts w:ascii="Comic Sans MS" w:eastAsia="Comic Sans MS" w:hAnsi="Comic Sans MS" w:cs="Comic Sans MS"/>
        </w:rPr>
      </w:pPr>
    </w:p>
    <w:p w14:paraId="163EADD0" w14:textId="77777777" w:rsidR="00A32A76" w:rsidRDefault="00A32A76" w:rsidP="00A32A76">
      <w:pPr>
        <w:rPr>
          <w:rFonts w:ascii="Trebuchet MS" w:eastAsia="Trebuchet MS" w:hAnsi="Trebuchet MS" w:cs="Trebuchet MS"/>
        </w:rPr>
      </w:pPr>
    </w:p>
    <w:p w14:paraId="62C36410" w14:textId="478B80B6"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Introduction</w:t>
      </w:r>
    </w:p>
    <w:p w14:paraId="7CE2985E" w14:textId="0C718BC0" w:rsidR="00B07AE5" w:rsidRDefault="00445676" w:rsidP="00230C15">
      <w:pPr>
        <w:rPr>
          <w:rFonts w:ascii="Trebuchet MS" w:eastAsia="Trebuchet MS" w:hAnsi="Trebuchet MS" w:cs="Trebuchet MS"/>
          <w:lang w:val="en-GB"/>
        </w:rPr>
      </w:pPr>
      <w:r>
        <w:rPr>
          <w:rFonts w:ascii="Trebuchet MS" w:eastAsia="Trebuchet MS" w:hAnsi="Trebuchet MS" w:cs="Trebuchet MS"/>
          <w:lang w:val="en-GB"/>
        </w:rPr>
        <w:t>Reading Community Learning Centre (RCLC / the organisation)</w:t>
      </w:r>
      <w:r w:rsidR="00B07AE5" w:rsidRPr="00B07AE5">
        <w:rPr>
          <w:rFonts w:ascii="Trebuchet MS" w:eastAsia="Trebuchet MS" w:hAnsi="Trebuchet MS" w:cs="Trebuchet MS"/>
          <w:lang w:val="en-GB"/>
        </w:rPr>
        <w:t xml:space="preserve"> recognises that staff, volunteers and trustees may sometimes work by themselves without close or direct supervision. This may include working alone on the premises, working from home, attending meetings, undertaking outreach, visiting another organisation’s premises, or working in the community.</w:t>
      </w:r>
    </w:p>
    <w:p w14:paraId="1BB7CB96" w14:textId="77777777" w:rsidR="007F7F26" w:rsidRPr="00B07AE5" w:rsidRDefault="007F7F26" w:rsidP="00230C15">
      <w:pPr>
        <w:rPr>
          <w:rFonts w:ascii="Trebuchet MS" w:eastAsia="Trebuchet MS" w:hAnsi="Trebuchet MS" w:cs="Trebuchet MS"/>
          <w:lang w:val="en-GB"/>
        </w:rPr>
      </w:pPr>
    </w:p>
    <w:p w14:paraId="1BFC5732" w14:textId="77777777"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 organisation has a duty to manage health and safety risks linked to lone working under the Health and Safety at Work etc. Act 1974 and the Management of Health and Safety at Work Regulations 1999. This includes identifying lone working situations, assessing the risks, putting suitable control measures in place, and ensuring that lone workers have appropriate information, instruction, training, supervision and support.</w:t>
      </w:r>
    </w:p>
    <w:p w14:paraId="1BA6374F" w14:textId="77777777" w:rsidR="007F7F26" w:rsidRPr="00B07AE5" w:rsidRDefault="007F7F26" w:rsidP="00230C15">
      <w:pPr>
        <w:rPr>
          <w:rFonts w:ascii="Trebuchet MS" w:eastAsia="Trebuchet MS" w:hAnsi="Trebuchet MS" w:cs="Trebuchet MS"/>
          <w:lang w:val="en-GB"/>
        </w:rPr>
      </w:pPr>
    </w:p>
    <w:p w14:paraId="3AA9D52F"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Lone workers also have a responsibility to take reasonable care of their own health and safety, and the health and safety of others who may be affected by their work.</w:t>
      </w:r>
    </w:p>
    <w:p w14:paraId="0CBE1F36" w14:textId="77777777" w:rsidR="007F7F26" w:rsidRDefault="007F7F26" w:rsidP="00230C15">
      <w:pPr>
        <w:rPr>
          <w:rFonts w:ascii="Trebuchet MS" w:eastAsia="Trebuchet MS" w:hAnsi="Trebuchet MS" w:cs="Trebuchet MS"/>
          <w:lang w:val="en-GB"/>
        </w:rPr>
      </w:pPr>
    </w:p>
    <w:p w14:paraId="20643282" w14:textId="52A48639"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This policy should be read alongside the organisation’s Health and Safety Policy, Safeguarding Children and Adults at Risk Policy, Volunteer Policy, Volunteer Agreement, Managing Absence and Annual Leave Policy, and any relevant risk assessments.</w:t>
      </w:r>
    </w:p>
    <w:p w14:paraId="09B26052" w14:textId="77777777" w:rsidR="007F7F26" w:rsidRPr="00B07AE5" w:rsidRDefault="007F7F26" w:rsidP="00230C15">
      <w:pPr>
        <w:rPr>
          <w:rFonts w:ascii="Trebuchet MS" w:eastAsia="Trebuchet MS" w:hAnsi="Trebuchet MS" w:cs="Trebuchet MS"/>
          <w:lang w:val="en-GB"/>
        </w:rPr>
      </w:pPr>
    </w:p>
    <w:p w14:paraId="3EF2752D" w14:textId="6181C7BD"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Scope of the policy</w:t>
      </w:r>
    </w:p>
    <w:p w14:paraId="768611EA" w14:textId="77777777"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This policy applies to all staff, volunteers and trustees undertaking work or activities on behalf of the organisation where they may be working alone or without close or direct supervision.</w:t>
      </w:r>
    </w:p>
    <w:p w14:paraId="18ABB419" w14:textId="77777777" w:rsidR="007F7F26" w:rsidRPr="00B07AE5" w:rsidRDefault="007F7F26" w:rsidP="00B07AE5">
      <w:pPr>
        <w:ind w:left="360"/>
        <w:rPr>
          <w:rFonts w:ascii="Trebuchet MS" w:eastAsia="Trebuchet MS" w:hAnsi="Trebuchet MS" w:cs="Trebuchet MS"/>
          <w:lang w:val="en-GB"/>
        </w:rPr>
      </w:pPr>
    </w:p>
    <w:p w14:paraId="106A44A8" w14:textId="77777777" w:rsidR="00B07AE5" w:rsidRPr="007F7F26" w:rsidRDefault="00B07AE5" w:rsidP="00230C15">
      <w:pPr>
        <w:rPr>
          <w:rFonts w:ascii="Trebuchet MS" w:eastAsia="Trebuchet MS" w:hAnsi="Trebuchet MS" w:cs="Trebuchet MS"/>
          <w:b/>
          <w:bCs/>
          <w:lang w:val="en-GB"/>
        </w:rPr>
      </w:pPr>
      <w:r w:rsidRPr="007F7F26">
        <w:rPr>
          <w:rFonts w:ascii="Trebuchet MS" w:eastAsia="Trebuchet MS" w:hAnsi="Trebuchet MS" w:cs="Trebuchet MS"/>
          <w:b/>
          <w:bCs/>
          <w:lang w:val="en-GB"/>
        </w:rPr>
        <w:t>Lone working may include:</w:t>
      </w:r>
    </w:p>
    <w:p w14:paraId="3CD271DA" w14:textId="77777777" w:rsidR="007F7F26"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Working alone on the organisation’s premises</w:t>
      </w:r>
    </w:p>
    <w:p w14:paraId="7A6460D1" w14:textId="77777777" w:rsidR="007F7F26"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Working separately from others in different parts of the building</w:t>
      </w:r>
    </w:p>
    <w:p w14:paraId="1B0CDC54" w14:textId="77777777" w:rsidR="007F7F26"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Working outside normal opening hours, for example tutors, cleaners or staff attending early or late meetings</w:t>
      </w:r>
    </w:p>
    <w:p w14:paraId="543575E4" w14:textId="77777777" w:rsidR="007F7F26"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Working from home</w:t>
      </w:r>
    </w:p>
    <w:p w14:paraId="2BA8CF6D" w14:textId="77777777" w:rsidR="00230C15"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Attending meetings at another organisation’s premises</w:t>
      </w:r>
    </w:p>
    <w:p w14:paraId="2310D6D4" w14:textId="77777777" w:rsid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Undertaking outreach work in the community</w:t>
      </w:r>
    </w:p>
    <w:p w14:paraId="09F9E883" w14:textId="56FFF565" w:rsidR="00690431" w:rsidRPr="00230C15" w:rsidRDefault="00690431" w:rsidP="00230C15">
      <w:pPr>
        <w:pStyle w:val="ListParagraph"/>
        <w:numPr>
          <w:ilvl w:val="0"/>
          <w:numId w:val="23"/>
        </w:numPr>
        <w:rPr>
          <w:rFonts w:ascii="Trebuchet MS" w:eastAsia="Trebuchet MS" w:hAnsi="Trebuchet MS" w:cs="Trebuchet MS"/>
          <w:lang w:val="en-GB"/>
        </w:rPr>
      </w:pPr>
      <w:r>
        <w:rPr>
          <w:rFonts w:ascii="Trebuchet MS" w:eastAsia="Trebuchet MS" w:hAnsi="Trebuchet MS" w:cs="Trebuchet MS"/>
          <w:lang w:val="en-GB"/>
        </w:rPr>
        <w:t>Representing the organisation at external events</w:t>
      </w:r>
    </w:p>
    <w:p w14:paraId="196D1062" w14:textId="77777777" w:rsidR="00230C15"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Travelling alone as part of work duties</w:t>
      </w:r>
    </w:p>
    <w:p w14:paraId="4A3F7453" w14:textId="77777777" w:rsidR="00230C15"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Meeting a learner, volunteer, visitor, partner or member of the public without another colleague present</w:t>
      </w:r>
    </w:p>
    <w:p w14:paraId="57D8A43E" w14:textId="59C08872" w:rsidR="00B07AE5" w:rsidRPr="00230C15" w:rsidRDefault="00B07AE5" w:rsidP="00230C15">
      <w:pPr>
        <w:pStyle w:val="ListParagraph"/>
        <w:numPr>
          <w:ilvl w:val="0"/>
          <w:numId w:val="23"/>
        </w:numPr>
        <w:rPr>
          <w:rFonts w:ascii="Trebuchet MS" w:eastAsia="Trebuchet MS" w:hAnsi="Trebuchet MS" w:cs="Trebuchet MS"/>
          <w:lang w:val="en-GB"/>
        </w:rPr>
      </w:pPr>
      <w:r w:rsidRPr="00230C15">
        <w:rPr>
          <w:rFonts w:ascii="Trebuchet MS" w:eastAsia="Trebuchet MS" w:hAnsi="Trebuchet MS" w:cs="Trebuchet MS"/>
          <w:lang w:val="en-GB"/>
        </w:rPr>
        <w:t>Making a home visit, where this has been specifically approved in advance</w:t>
      </w:r>
    </w:p>
    <w:p w14:paraId="58F1076C" w14:textId="77777777" w:rsidR="00230C15" w:rsidRDefault="00230C15" w:rsidP="00230C15">
      <w:pPr>
        <w:ind w:left="360"/>
        <w:rPr>
          <w:rFonts w:ascii="Trebuchet MS" w:eastAsia="Trebuchet MS" w:hAnsi="Trebuchet MS" w:cs="Trebuchet MS"/>
          <w:lang w:val="en-GB"/>
        </w:rPr>
      </w:pPr>
    </w:p>
    <w:p w14:paraId="2D21B5BE" w14:textId="3D008B69"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In general, staff and volunteers should not work alone with a child or adult at risk. Where one-to-one work is necessary, it must be covered by the relevant safeguarding procedures and risk assessment.</w:t>
      </w:r>
    </w:p>
    <w:p w14:paraId="43D73486" w14:textId="77777777" w:rsidR="00230C15" w:rsidRPr="00B07AE5" w:rsidRDefault="00230C15" w:rsidP="00230C15">
      <w:pPr>
        <w:ind w:left="360"/>
        <w:rPr>
          <w:rFonts w:ascii="Trebuchet MS" w:eastAsia="Trebuchet MS" w:hAnsi="Trebuchet MS" w:cs="Trebuchet MS"/>
          <w:lang w:val="en-GB"/>
        </w:rPr>
      </w:pPr>
    </w:p>
    <w:p w14:paraId="0145FDFD" w14:textId="77777777"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lastRenderedPageBreak/>
        <w:t>Home visits should only take place where there is a clear work-related reason, no safer alternative is appropriate, and the visit has been approved in advance by the CEO or Board of Trustees, depending on the level of risk.</w:t>
      </w:r>
    </w:p>
    <w:p w14:paraId="4A5F8EA5" w14:textId="77777777" w:rsidR="00230C15" w:rsidRPr="00B07AE5" w:rsidRDefault="00230C15" w:rsidP="00B07AE5">
      <w:pPr>
        <w:ind w:left="360"/>
        <w:rPr>
          <w:rFonts w:ascii="Trebuchet MS" w:eastAsia="Trebuchet MS" w:hAnsi="Trebuchet MS" w:cs="Trebuchet MS"/>
          <w:lang w:val="en-GB"/>
        </w:rPr>
      </w:pPr>
    </w:p>
    <w:p w14:paraId="752D7CB8" w14:textId="4AC8DF1C"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Definition of lone working</w:t>
      </w:r>
    </w:p>
    <w:p w14:paraId="142BD753" w14:textId="7F0895F9"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A lone worker is someone who works by themselves without close or direct supervision</w:t>
      </w:r>
      <w:r w:rsidR="00230C15">
        <w:rPr>
          <w:rFonts w:ascii="Trebuchet MS" w:eastAsia="Trebuchet MS" w:hAnsi="Trebuchet MS" w:cs="Trebuchet MS"/>
          <w:lang w:val="en-GB"/>
        </w:rPr>
        <w:t xml:space="preserve">. </w:t>
      </w:r>
      <w:r w:rsidRPr="00B07AE5">
        <w:rPr>
          <w:rFonts w:ascii="Trebuchet MS" w:eastAsia="Trebuchet MS" w:hAnsi="Trebuchet MS" w:cs="Trebuchet MS"/>
          <w:lang w:val="en-GB"/>
        </w:rPr>
        <w:t>This does not always mean that the person is physically alone in a building. A person may still be lone working if they are isolated from colleagues, working in a separate area, working away from the main workplace, working outside normal hours, or unable to easily get help if something goes wrong.</w:t>
      </w:r>
    </w:p>
    <w:p w14:paraId="30A12DDF" w14:textId="77777777" w:rsidR="00230C15" w:rsidRPr="00B07AE5" w:rsidRDefault="00230C15" w:rsidP="00230C15">
      <w:pPr>
        <w:ind w:left="360"/>
        <w:rPr>
          <w:rFonts w:ascii="Trebuchet MS" w:eastAsia="Trebuchet MS" w:hAnsi="Trebuchet MS" w:cs="Trebuchet MS"/>
          <w:lang w:val="en-GB"/>
        </w:rPr>
      </w:pPr>
    </w:p>
    <w:p w14:paraId="70F05567" w14:textId="54048435"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Aims of the policy</w:t>
      </w:r>
    </w:p>
    <w:p w14:paraId="4F0950D8"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 aims of this policy are to:</w:t>
      </w:r>
    </w:p>
    <w:p w14:paraId="6BC29656" w14:textId="77777777" w:rsid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Increase awareness of personal safety and lone working risks</w:t>
      </w:r>
    </w:p>
    <w:p w14:paraId="0F5930FB" w14:textId="77777777" w:rsid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Ensure lone working risks are identified, assessed and managed</w:t>
      </w:r>
    </w:p>
    <w:p w14:paraId="158F0696" w14:textId="77777777" w:rsid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Ensure risk assessments are completed before lone working takes place where required</w:t>
      </w:r>
    </w:p>
    <w:p w14:paraId="4417000A" w14:textId="77777777" w:rsid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Reduce risks to staff, volunteers, trustees, learners and visitors</w:t>
      </w:r>
    </w:p>
    <w:p w14:paraId="1AF5312F" w14:textId="77777777" w:rsid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Ensure clear arrangements are in place for communication, check-ins and emergency response</w:t>
      </w:r>
    </w:p>
    <w:p w14:paraId="36495AD5" w14:textId="77777777" w:rsid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Ensure staff and volunteers know what to do if they feel unsafe</w:t>
      </w:r>
    </w:p>
    <w:p w14:paraId="23DA6402" w14:textId="77777777" w:rsid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Encourage reporting and recording of accidents, incidents, near misses and concerns</w:t>
      </w:r>
    </w:p>
    <w:p w14:paraId="336F5532" w14:textId="1C6D3015" w:rsidR="00B07AE5" w:rsidRPr="00230C15" w:rsidRDefault="00B07AE5" w:rsidP="00230C15">
      <w:pPr>
        <w:pStyle w:val="ListParagraph"/>
        <w:numPr>
          <w:ilvl w:val="0"/>
          <w:numId w:val="14"/>
        </w:numPr>
        <w:rPr>
          <w:rFonts w:ascii="Trebuchet MS" w:eastAsia="Trebuchet MS" w:hAnsi="Trebuchet MS" w:cs="Trebuchet MS"/>
          <w:lang w:val="en-GB"/>
        </w:rPr>
      </w:pPr>
      <w:r w:rsidRPr="00230C15">
        <w:rPr>
          <w:rFonts w:ascii="Trebuchet MS" w:eastAsia="Trebuchet MS" w:hAnsi="Trebuchet MS" w:cs="Trebuchet MS"/>
          <w:lang w:val="en-GB"/>
        </w:rPr>
        <w:t>Support learning and improvement where lone working concerns are identified</w:t>
      </w:r>
    </w:p>
    <w:p w14:paraId="5B1460D2" w14:textId="77777777" w:rsidR="00230C15" w:rsidRDefault="00230C15" w:rsidP="00B07AE5">
      <w:pPr>
        <w:ind w:left="360"/>
        <w:rPr>
          <w:rFonts w:ascii="Trebuchet MS" w:eastAsia="Trebuchet MS" w:hAnsi="Trebuchet MS" w:cs="Trebuchet MS"/>
          <w:b/>
          <w:bCs/>
          <w:lang w:val="en-GB"/>
        </w:rPr>
      </w:pPr>
    </w:p>
    <w:p w14:paraId="51243A20" w14:textId="0C3B540E"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Responsibilities</w:t>
      </w:r>
    </w:p>
    <w:p w14:paraId="75D6CB18" w14:textId="77777777"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The Board of Trustees is responsible for:</w:t>
      </w:r>
    </w:p>
    <w:p w14:paraId="1D5DCF19" w14:textId="77777777" w:rsidR="00230C15" w:rsidRDefault="00B07AE5" w:rsidP="00230C15">
      <w:pPr>
        <w:pStyle w:val="ListParagraph"/>
        <w:numPr>
          <w:ilvl w:val="0"/>
          <w:numId w:val="35"/>
        </w:numPr>
        <w:rPr>
          <w:rFonts w:ascii="Trebuchet MS" w:eastAsia="Trebuchet MS" w:hAnsi="Trebuchet MS" w:cs="Trebuchet MS"/>
          <w:lang w:val="en-GB"/>
        </w:rPr>
      </w:pPr>
      <w:r w:rsidRPr="00230C15">
        <w:rPr>
          <w:rFonts w:ascii="Trebuchet MS" w:eastAsia="Trebuchet MS" w:hAnsi="Trebuchet MS" w:cs="Trebuchet MS"/>
          <w:lang w:val="en-GB"/>
        </w:rPr>
        <w:t>Ensuring that the organisation has suitable health and safety arrangements in place</w:t>
      </w:r>
    </w:p>
    <w:p w14:paraId="7CE77205" w14:textId="77777777" w:rsidR="00230C15" w:rsidRDefault="00B07AE5" w:rsidP="00230C15">
      <w:pPr>
        <w:pStyle w:val="ListParagraph"/>
        <w:numPr>
          <w:ilvl w:val="0"/>
          <w:numId w:val="35"/>
        </w:numPr>
        <w:rPr>
          <w:rFonts w:ascii="Trebuchet MS" w:eastAsia="Trebuchet MS" w:hAnsi="Trebuchet MS" w:cs="Trebuchet MS"/>
          <w:lang w:val="en-GB"/>
        </w:rPr>
      </w:pPr>
      <w:r w:rsidRPr="00230C15">
        <w:rPr>
          <w:rFonts w:ascii="Trebuchet MS" w:eastAsia="Trebuchet MS" w:hAnsi="Trebuchet MS" w:cs="Trebuchet MS"/>
          <w:lang w:val="en-GB"/>
        </w:rPr>
        <w:t>Ensuring that lone working risks are considered as part of the organisation’s wider risk management</w:t>
      </w:r>
    </w:p>
    <w:p w14:paraId="7E4E4EE9" w14:textId="77777777" w:rsidR="00230C15" w:rsidRDefault="00B07AE5" w:rsidP="00230C15">
      <w:pPr>
        <w:pStyle w:val="ListParagraph"/>
        <w:numPr>
          <w:ilvl w:val="0"/>
          <w:numId w:val="35"/>
        </w:numPr>
        <w:rPr>
          <w:rFonts w:ascii="Trebuchet MS" w:eastAsia="Trebuchet MS" w:hAnsi="Trebuchet MS" w:cs="Trebuchet MS"/>
          <w:lang w:val="en-GB"/>
        </w:rPr>
      </w:pPr>
      <w:r w:rsidRPr="00230C15">
        <w:rPr>
          <w:rFonts w:ascii="Trebuchet MS" w:eastAsia="Trebuchet MS" w:hAnsi="Trebuchet MS" w:cs="Trebuchet MS"/>
          <w:lang w:val="en-GB"/>
        </w:rPr>
        <w:t>Reviewing serious incidents or significant concerns linked to lone working where appropriate</w:t>
      </w:r>
    </w:p>
    <w:p w14:paraId="4C3A4005" w14:textId="7674EA52" w:rsidR="00B07AE5" w:rsidRPr="00CD4823" w:rsidRDefault="00B07AE5" w:rsidP="00230C15">
      <w:pPr>
        <w:pStyle w:val="ListParagraph"/>
        <w:numPr>
          <w:ilvl w:val="0"/>
          <w:numId w:val="35"/>
        </w:numPr>
        <w:rPr>
          <w:rFonts w:ascii="Trebuchet MS" w:eastAsia="Trebuchet MS" w:hAnsi="Trebuchet MS" w:cs="Trebuchet MS"/>
          <w:lang w:val="en-GB"/>
        </w:rPr>
      </w:pPr>
      <w:r w:rsidRPr="00CD4823">
        <w:rPr>
          <w:rFonts w:ascii="Trebuchet MS" w:eastAsia="Trebuchet MS" w:hAnsi="Trebuchet MS" w:cs="Trebuchet MS"/>
          <w:lang w:val="en-GB"/>
        </w:rPr>
        <w:t>Ensuring that the CEO has appropriate support and resources to implement this policy</w:t>
      </w:r>
    </w:p>
    <w:p w14:paraId="3822E89D" w14:textId="77777777" w:rsidR="00230C15" w:rsidRDefault="00230C15" w:rsidP="00230C15">
      <w:pPr>
        <w:rPr>
          <w:rFonts w:ascii="Trebuchet MS" w:eastAsia="Trebuchet MS" w:hAnsi="Trebuchet MS" w:cs="Trebuchet MS"/>
          <w:b/>
          <w:bCs/>
          <w:lang w:val="en-GB"/>
        </w:rPr>
      </w:pPr>
    </w:p>
    <w:p w14:paraId="71B6D3A9" w14:textId="471CD4F7"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The CEO is responsible for:</w:t>
      </w:r>
    </w:p>
    <w:p w14:paraId="5D1781F8"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that lone working risks are identified, assessed and managed</w:t>
      </w:r>
    </w:p>
    <w:p w14:paraId="14661414"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that lone working risk assessments are completed and reviewed</w:t>
      </w:r>
    </w:p>
    <w:p w14:paraId="05910533"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that safe systems of work are in place for lone workers</w:t>
      </w:r>
    </w:p>
    <w:p w14:paraId="31999909"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staff, volunteers and trustees are aware of this policy where relevant</w:t>
      </w:r>
    </w:p>
    <w:p w14:paraId="2F7E49C4"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that lone workers receive appropriate information, instruction, training and supervision</w:t>
      </w:r>
    </w:p>
    <w:p w14:paraId="3C81CDBF"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that lone working arrangements are suitable for the person, task, location and level of risk</w:t>
      </w:r>
    </w:p>
    <w:p w14:paraId="669E4168"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appropriate check-in, communication and emergency arrangements are in place</w:t>
      </w:r>
    </w:p>
    <w:p w14:paraId="5C5781CE"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that incidents, accidents, near misses and concerns are reported, recorded and reviewed</w:t>
      </w:r>
    </w:p>
    <w:p w14:paraId="3FA0196D" w14:textId="77777777" w:rsidR="0017084E"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Ensuring that appropriate support is provided after any incident</w:t>
      </w:r>
    </w:p>
    <w:p w14:paraId="0DE2DE0D" w14:textId="2E95B07B" w:rsidR="00B07AE5" w:rsidRPr="00B07AE5" w:rsidRDefault="00B07AE5" w:rsidP="00230C15">
      <w:pPr>
        <w:pStyle w:val="ListParagraph"/>
        <w:numPr>
          <w:ilvl w:val="0"/>
          <w:numId w:val="35"/>
        </w:numPr>
        <w:rPr>
          <w:rFonts w:ascii="Trebuchet MS" w:eastAsia="Trebuchet MS" w:hAnsi="Trebuchet MS" w:cs="Trebuchet MS"/>
          <w:lang w:val="en-GB"/>
        </w:rPr>
      </w:pPr>
      <w:r w:rsidRPr="00B07AE5">
        <w:rPr>
          <w:rFonts w:ascii="Trebuchet MS" w:eastAsia="Trebuchet MS" w:hAnsi="Trebuchet MS" w:cs="Trebuchet MS"/>
          <w:lang w:val="en-GB"/>
        </w:rPr>
        <w:t>Escalating serious concerns to the Board of Trustees where required</w:t>
      </w:r>
    </w:p>
    <w:p w14:paraId="1A303376" w14:textId="77777777" w:rsidR="0017084E" w:rsidRDefault="0017084E" w:rsidP="00230C15">
      <w:pPr>
        <w:rPr>
          <w:rFonts w:ascii="Trebuchet MS" w:eastAsia="Trebuchet MS" w:hAnsi="Trebuchet MS" w:cs="Trebuchet MS"/>
          <w:b/>
          <w:bCs/>
          <w:lang w:val="en-GB"/>
        </w:rPr>
      </w:pPr>
    </w:p>
    <w:p w14:paraId="1B781F1E" w14:textId="2DB1A8E9"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Staff, volunteers and trustees are responsible for:</w:t>
      </w:r>
    </w:p>
    <w:p w14:paraId="428CC334" w14:textId="77777777" w:rsidR="0017084E"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t>Taking reasonable care of their own health and safety and that of others</w:t>
      </w:r>
    </w:p>
    <w:p w14:paraId="078C1A35" w14:textId="77777777" w:rsidR="0017084E"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t>Following this policy and any agreed lone working procedures</w:t>
      </w:r>
    </w:p>
    <w:p w14:paraId="58A8F53B" w14:textId="77777777" w:rsidR="0017084E"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t>Taking part in relevant training or briefings</w:t>
      </w:r>
    </w:p>
    <w:p w14:paraId="4C6D48E5" w14:textId="25E22DC8" w:rsidR="0017084E"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lastRenderedPageBreak/>
        <w:t>Telling the CEO if they are lone working</w:t>
      </w:r>
    </w:p>
    <w:p w14:paraId="08768D0E" w14:textId="77777777" w:rsidR="0017084E"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t>Following check-in and communication arrangements</w:t>
      </w:r>
    </w:p>
    <w:p w14:paraId="1F2209B6" w14:textId="77777777" w:rsidR="0017084E"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t>Reporting accidents, incidents, near misses, threats, verbal abuse, harassment or concerns</w:t>
      </w:r>
    </w:p>
    <w:p w14:paraId="0014DFB4" w14:textId="71032858" w:rsidR="0017084E"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t>Telling the CEO if they feel unsafe or if circumstances change</w:t>
      </w:r>
    </w:p>
    <w:p w14:paraId="6A4E8D6D" w14:textId="32ABB393" w:rsidR="00B07AE5" w:rsidRPr="00B07AE5" w:rsidRDefault="00B07AE5" w:rsidP="0017084E">
      <w:pPr>
        <w:pStyle w:val="ListParagraph"/>
        <w:numPr>
          <w:ilvl w:val="0"/>
          <w:numId w:val="41"/>
        </w:numPr>
        <w:rPr>
          <w:rFonts w:ascii="Trebuchet MS" w:eastAsia="Trebuchet MS" w:hAnsi="Trebuchet MS" w:cs="Trebuchet MS"/>
          <w:lang w:val="en-GB"/>
        </w:rPr>
      </w:pPr>
      <w:r w:rsidRPr="00B07AE5">
        <w:rPr>
          <w:rFonts w:ascii="Trebuchet MS" w:eastAsia="Trebuchet MS" w:hAnsi="Trebuchet MS" w:cs="Trebuchet MS"/>
          <w:lang w:val="en-GB"/>
        </w:rPr>
        <w:t>Not putting themselves at unnecessary risk</w:t>
      </w:r>
    </w:p>
    <w:p w14:paraId="369B8405" w14:textId="77777777" w:rsidR="0017084E" w:rsidRDefault="0017084E" w:rsidP="00230C15">
      <w:pPr>
        <w:rPr>
          <w:rFonts w:ascii="Trebuchet MS" w:eastAsia="Trebuchet MS" w:hAnsi="Trebuchet MS" w:cs="Trebuchet MS"/>
          <w:b/>
          <w:bCs/>
          <w:lang w:val="en-GB"/>
        </w:rPr>
      </w:pPr>
    </w:p>
    <w:p w14:paraId="62946C08" w14:textId="3BD6B2F0"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Lone working risk assessments</w:t>
      </w:r>
    </w:p>
    <w:p w14:paraId="16391791" w14:textId="5B3031AD"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 organisation will assess the risks linked to lone working and put suitable control measures in place.</w:t>
      </w:r>
      <w:r w:rsidR="0017084E">
        <w:rPr>
          <w:rFonts w:ascii="Trebuchet MS" w:eastAsia="Trebuchet MS" w:hAnsi="Trebuchet MS" w:cs="Trebuchet MS"/>
          <w:lang w:val="en-GB"/>
        </w:rPr>
        <w:t xml:space="preserve"> </w:t>
      </w:r>
      <w:r w:rsidR="00B1393A">
        <w:rPr>
          <w:rFonts w:ascii="Trebuchet MS" w:eastAsia="Trebuchet MS" w:hAnsi="Trebuchet MS" w:cs="Trebuchet MS"/>
          <w:lang w:val="en-GB"/>
        </w:rPr>
        <w:t xml:space="preserve">Lone workers working at RCLC must fill in the lone worker logbook record kept at reception. </w:t>
      </w:r>
      <w:r w:rsidRPr="00B07AE5">
        <w:rPr>
          <w:rFonts w:ascii="Trebuchet MS" w:eastAsia="Trebuchet MS" w:hAnsi="Trebuchet MS" w:cs="Trebuchet MS"/>
          <w:lang w:val="en-GB"/>
        </w:rPr>
        <w:t>A lone working risk assessment must be completed where:</w:t>
      </w:r>
    </w:p>
    <w:p w14:paraId="7838B5F4" w14:textId="77777777" w:rsidR="0017084E" w:rsidRP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A person is regularly working alone on the premises</w:t>
      </w:r>
    </w:p>
    <w:p w14:paraId="07ABEF0D" w14:textId="77777777" w:rsidR="0017084E" w:rsidRP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A person is working outside normal opening hours</w:t>
      </w:r>
    </w:p>
    <w:p w14:paraId="49A11817" w14:textId="77777777" w:rsid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A person is undertaking outreach or community-based work alone</w:t>
      </w:r>
    </w:p>
    <w:p w14:paraId="0C88E02B" w14:textId="61291235" w:rsidR="00954B86" w:rsidRPr="0017084E" w:rsidRDefault="00954B86" w:rsidP="0017084E">
      <w:pPr>
        <w:pStyle w:val="ListParagraph"/>
        <w:numPr>
          <w:ilvl w:val="0"/>
          <w:numId w:val="13"/>
        </w:numPr>
        <w:rPr>
          <w:rFonts w:ascii="Trebuchet MS" w:eastAsia="Trebuchet MS" w:hAnsi="Trebuchet MS" w:cs="Trebuchet MS"/>
          <w:lang w:val="en-GB"/>
        </w:rPr>
      </w:pPr>
      <w:r>
        <w:rPr>
          <w:rFonts w:ascii="Trebuchet MS" w:eastAsia="Trebuchet MS" w:hAnsi="Trebuchet MS" w:cs="Trebuchet MS"/>
          <w:lang w:val="en-GB"/>
        </w:rPr>
        <w:t>A person is representing the organisation at external events</w:t>
      </w:r>
    </w:p>
    <w:p w14:paraId="5C3DEC88" w14:textId="77777777" w:rsidR="0017084E" w:rsidRP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A person is attending an external meeting alone where there may be personal safety concerns</w:t>
      </w:r>
    </w:p>
    <w:p w14:paraId="78C47A66" w14:textId="77777777" w:rsidR="0017084E" w:rsidRP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A person is making or considering a home visit</w:t>
      </w:r>
    </w:p>
    <w:p w14:paraId="338C4E4C" w14:textId="77777777" w:rsidR="0017084E" w:rsidRP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A person is meeting someone alone where there is a known or possible risk</w:t>
      </w:r>
    </w:p>
    <w:p w14:paraId="1778F4D6" w14:textId="77777777" w:rsidR="0017084E" w:rsidRDefault="0017084E"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A</w:t>
      </w:r>
      <w:r w:rsidR="00B07AE5" w:rsidRPr="0017084E">
        <w:rPr>
          <w:rFonts w:ascii="Trebuchet MS" w:eastAsia="Trebuchet MS" w:hAnsi="Trebuchet MS" w:cs="Trebuchet MS"/>
          <w:lang w:val="en-GB"/>
        </w:rPr>
        <w:t xml:space="preserve"> person has a health condition, disability, pregnancy-related need, recent injury or other factor that may affect their safety when working alone</w:t>
      </w:r>
    </w:p>
    <w:p w14:paraId="38BB031E" w14:textId="2B3F88AD" w:rsidR="00350ECE" w:rsidRPr="0017084E" w:rsidRDefault="00350ECE" w:rsidP="0017084E">
      <w:pPr>
        <w:pStyle w:val="ListParagraph"/>
        <w:numPr>
          <w:ilvl w:val="0"/>
          <w:numId w:val="13"/>
        </w:numPr>
        <w:rPr>
          <w:rFonts w:ascii="Trebuchet MS" w:eastAsia="Trebuchet MS" w:hAnsi="Trebuchet MS" w:cs="Trebuchet MS"/>
          <w:lang w:val="en-GB"/>
        </w:rPr>
      </w:pPr>
      <w:r>
        <w:rPr>
          <w:rFonts w:ascii="Trebuchet MS" w:eastAsia="Trebuchet MS" w:hAnsi="Trebuchet MS" w:cs="Trebuchet MS"/>
          <w:lang w:val="en-GB"/>
        </w:rPr>
        <w:t>A person is hosting an event externally within the community</w:t>
      </w:r>
    </w:p>
    <w:p w14:paraId="25909C85" w14:textId="77777777" w:rsidR="0017084E" w:rsidRP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The work involves children, adults at risk, distressed individuals, conflict, money, confidential information, travel or unfamiliar locations</w:t>
      </w:r>
    </w:p>
    <w:p w14:paraId="2749CF99" w14:textId="0F64B56C" w:rsidR="00B07AE5" w:rsidRPr="0017084E" w:rsidRDefault="00B07AE5" w:rsidP="0017084E">
      <w:pPr>
        <w:pStyle w:val="ListParagraph"/>
        <w:numPr>
          <w:ilvl w:val="0"/>
          <w:numId w:val="13"/>
        </w:numPr>
        <w:rPr>
          <w:rFonts w:ascii="Trebuchet MS" w:eastAsia="Trebuchet MS" w:hAnsi="Trebuchet MS" w:cs="Trebuchet MS"/>
          <w:lang w:val="en-GB"/>
        </w:rPr>
      </w:pPr>
      <w:r w:rsidRPr="0017084E">
        <w:rPr>
          <w:rFonts w:ascii="Trebuchet MS" w:eastAsia="Trebuchet MS" w:hAnsi="Trebuchet MS" w:cs="Trebuchet MS"/>
          <w:lang w:val="en-GB"/>
        </w:rPr>
        <w:t>There has been a previous incident, near miss or concern</w:t>
      </w:r>
    </w:p>
    <w:p w14:paraId="75A4BF44" w14:textId="77777777" w:rsidR="0017084E" w:rsidRDefault="0017084E" w:rsidP="00230C15">
      <w:pPr>
        <w:rPr>
          <w:rFonts w:ascii="Trebuchet MS" w:eastAsia="Trebuchet MS" w:hAnsi="Trebuchet MS" w:cs="Trebuchet MS"/>
          <w:lang w:val="en-GB"/>
        </w:rPr>
      </w:pPr>
    </w:p>
    <w:p w14:paraId="73ECD41B" w14:textId="77777777" w:rsidR="0017084E" w:rsidRPr="00172D56" w:rsidRDefault="00B07AE5" w:rsidP="00230C15">
      <w:pPr>
        <w:rPr>
          <w:rFonts w:ascii="Trebuchet MS" w:eastAsia="Trebuchet MS" w:hAnsi="Trebuchet MS" w:cs="Trebuchet MS"/>
          <w:b/>
          <w:bCs/>
          <w:lang w:val="en-GB"/>
        </w:rPr>
      </w:pPr>
      <w:r w:rsidRPr="00172D56">
        <w:rPr>
          <w:rFonts w:ascii="Trebuchet MS" w:eastAsia="Trebuchet MS" w:hAnsi="Trebuchet MS" w:cs="Trebuchet MS"/>
          <w:b/>
          <w:bCs/>
          <w:lang w:val="en-GB"/>
        </w:rPr>
        <w:t>The risk assessment should consider:</w:t>
      </w:r>
    </w:p>
    <w:p w14:paraId="00307153"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The person undertaking the lone working</w:t>
      </w:r>
    </w:p>
    <w:p w14:paraId="52EBFA53"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The task or activity being carried out</w:t>
      </w:r>
    </w:p>
    <w:p w14:paraId="0CC24361"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The location</w:t>
      </w:r>
    </w:p>
    <w:p w14:paraId="63E30FB7"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The time of day</w:t>
      </w:r>
    </w:p>
    <w:p w14:paraId="45A51801"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Travel arrangements</w:t>
      </w:r>
    </w:p>
    <w:p w14:paraId="06BBD07A"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 person is medically fit and suitable to work alone</w:t>
      </w:r>
    </w:p>
    <w:p w14:paraId="0AA8CDEF"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there is any known risk linked to the person, learner, visitor, family, group or location involved</w:t>
      </w:r>
    </w:p>
    <w:p w14:paraId="4C79B01B"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there is a risk of violence, aggression, harassment or intimidation</w:t>
      </w:r>
    </w:p>
    <w:p w14:paraId="54B64D54"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 person can contact someone in an emergency</w:t>
      </w:r>
    </w:p>
    <w:p w14:paraId="032A0D71"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 person’s whereabouts can be traced</w:t>
      </w:r>
    </w:p>
    <w:p w14:paraId="723B20FE"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check-in and safe return arrangements are in place</w:t>
      </w:r>
    </w:p>
    <w:p w14:paraId="555271BC"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 person needs additional training, equipment or support</w:t>
      </w:r>
    </w:p>
    <w:p w14:paraId="49AE9B10" w14:textId="77777777" w:rsidR="0017084E"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 task should be done by two people instead of one</w:t>
      </w:r>
    </w:p>
    <w:p w14:paraId="0B05DA18" w14:textId="4F173DE7" w:rsidR="00B07AE5" w:rsidRPr="00172D56" w:rsidRDefault="00B07AE5" w:rsidP="00172D56">
      <w:pPr>
        <w:pStyle w:val="ListParagraph"/>
        <w:numPr>
          <w:ilvl w:val="0"/>
          <w:numId w:val="46"/>
        </w:numPr>
        <w:rPr>
          <w:rFonts w:ascii="Trebuchet MS" w:eastAsia="Trebuchet MS" w:hAnsi="Trebuchet MS" w:cs="Trebuchet MS"/>
          <w:lang w:val="en-GB"/>
        </w:rPr>
      </w:pPr>
      <w:r w:rsidRPr="00172D56">
        <w:rPr>
          <w:rFonts w:ascii="Trebuchet MS" w:eastAsia="Trebuchet MS" w:hAnsi="Trebuchet MS" w:cs="Trebuchet MS"/>
          <w:lang w:val="en-GB"/>
        </w:rPr>
        <w:t>Whether the activity should be postponed, changed or cancelled</w:t>
      </w:r>
    </w:p>
    <w:p w14:paraId="1A768F82" w14:textId="77777777" w:rsidR="0017084E" w:rsidRDefault="0017084E" w:rsidP="00230C15">
      <w:pPr>
        <w:rPr>
          <w:rFonts w:ascii="Trebuchet MS" w:eastAsia="Trebuchet MS" w:hAnsi="Trebuchet MS" w:cs="Trebuchet MS"/>
          <w:lang w:val="en-GB"/>
        </w:rPr>
      </w:pPr>
    </w:p>
    <w:p w14:paraId="7A8C92CC" w14:textId="4A7F8DFA"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A written record of the risk assessment must be kept securely. This may be stored with the relevant health and safety records, staff record, volunteer record, activity file or project file, depending on the nature of the activity.</w:t>
      </w:r>
    </w:p>
    <w:p w14:paraId="3C13AB0A" w14:textId="77777777" w:rsidR="0017084E" w:rsidRDefault="0017084E" w:rsidP="00230C15">
      <w:pPr>
        <w:rPr>
          <w:rFonts w:ascii="Trebuchet MS" w:eastAsia="Trebuchet MS" w:hAnsi="Trebuchet MS" w:cs="Trebuchet MS"/>
          <w:lang w:val="en-GB"/>
        </w:rPr>
      </w:pPr>
    </w:p>
    <w:p w14:paraId="7EF9B950" w14:textId="77777777" w:rsidR="001C7083" w:rsidRDefault="001C7083" w:rsidP="00230C15">
      <w:pPr>
        <w:rPr>
          <w:rFonts w:ascii="Trebuchet MS" w:eastAsia="Trebuchet MS" w:hAnsi="Trebuchet MS" w:cs="Trebuchet MS"/>
          <w:lang w:val="en-GB"/>
        </w:rPr>
      </w:pPr>
    </w:p>
    <w:p w14:paraId="3FFE456A" w14:textId="77777777" w:rsidR="001C7083" w:rsidRDefault="001C7083" w:rsidP="00230C15">
      <w:pPr>
        <w:rPr>
          <w:rFonts w:ascii="Trebuchet MS" w:eastAsia="Trebuchet MS" w:hAnsi="Trebuchet MS" w:cs="Trebuchet MS"/>
          <w:lang w:val="en-GB"/>
        </w:rPr>
      </w:pPr>
    </w:p>
    <w:p w14:paraId="27D465DD" w14:textId="77777777" w:rsidR="001C7083" w:rsidRDefault="001C7083" w:rsidP="00230C15">
      <w:pPr>
        <w:rPr>
          <w:rFonts w:ascii="Trebuchet MS" w:eastAsia="Trebuchet MS" w:hAnsi="Trebuchet MS" w:cs="Trebuchet MS"/>
          <w:lang w:val="en-GB"/>
        </w:rPr>
      </w:pPr>
    </w:p>
    <w:p w14:paraId="3AA17C8D" w14:textId="77777777" w:rsidR="001C7083" w:rsidRDefault="001C7083" w:rsidP="00230C15">
      <w:pPr>
        <w:rPr>
          <w:rFonts w:ascii="Trebuchet MS" w:eastAsia="Trebuchet MS" w:hAnsi="Trebuchet MS" w:cs="Trebuchet MS"/>
          <w:lang w:val="en-GB"/>
        </w:rPr>
      </w:pPr>
    </w:p>
    <w:p w14:paraId="45D1F010" w14:textId="77777777" w:rsidR="001C7083" w:rsidRDefault="001C7083" w:rsidP="00230C15">
      <w:pPr>
        <w:rPr>
          <w:rFonts w:ascii="Trebuchet MS" w:eastAsia="Trebuchet MS" w:hAnsi="Trebuchet MS" w:cs="Trebuchet MS"/>
          <w:lang w:val="en-GB"/>
        </w:rPr>
      </w:pPr>
    </w:p>
    <w:p w14:paraId="20FD9B2C" w14:textId="77777777" w:rsidR="0017084E"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Risk assessments should be reviewed:</w:t>
      </w:r>
    </w:p>
    <w:p w14:paraId="7BF217E0" w14:textId="77777777" w:rsidR="0017084E" w:rsidRPr="0017084E" w:rsidRDefault="00B07AE5" w:rsidP="0017084E">
      <w:pPr>
        <w:pStyle w:val="ListParagraph"/>
        <w:numPr>
          <w:ilvl w:val="0"/>
          <w:numId w:val="6"/>
        </w:numPr>
        <w:rPr>
          <w:rFonts w:ascii="Trebuchet MS" w:eastAsia="Trebuchet MS" w:hAnsi="Trebuchet MS" w:cs="Trebuchet MS"/>
          <w:lang w:val="en-GB"/>
        </w:rPr>
      </w:pPr>
      <w:r w:rsidRPr="0017084E">
        <w:rPr>
          <w:rFonts w:ascii="Trebuchet MS" w:eastAsia="Trebuchet MS" w:hAnsi="Trebuchet MS" w:cs="Trebuchet MS"/>
          <w:lang w:val="en-GB"/>
        </w:rPr>
        <w:t>At least annually</w:t>
      </w:r>
    </w:p>
    <w:p w14:paraId="78A71EDF" w14:textId="77777777" w:rsidR="0017084E" w:rsidRPr="0017084E" w:rsidRDefault="00B07AE5" w:rsidP="0017084E">
      <w:pPr>
        <w:pStyle w:val="ListParagraph"/>
        <w:numPr>
          <w:ilvl w:val="0"/>
          <w:numId w:val="6"/>
        </w:numPr>
        <w:rPr>
          <w:rFonts w:ascii="Trebuchet MS" w:eastAsia="Trebuchet MS" w:hAnsi="Trebuchet MS" w:cs="Trebuchet MS"/>
          <w:lang w:val="en-GB"/>
        </w:rPr>
      </w:pPr>
      <w:r w:rsidRPr="0017084E">
        <w:rPr>
          <w:rFonts w:ascii="Trebuchet MS" w:eastAsia="Trebuchet MS" w:hAnsi="Trebuchet MS" w:cs="Trebuchet MS"/>
          <w:lang w:val="en-GB"/>
        </w:rPr>
        <w:t>When the work activity changes</w:t>
      </w:r>
    </w:p>
    <w:p w14:paraId="07D5C389" w14:textId="77777777" w:rsidR="0017084E" w:rsidRPr="0017084E" w:rsidRDefault="00B07AE5" w:rsidP="0017084E">
      <w:pPr>
        <w:pStyle w:val="ListParagraph"/>
        <w:numPr>
          <w:ilvl w:val="0"/>
          <w:numId w:val="6"/>
        </w:numPr>
        <w:rPr>
          <w:rFonts w:ascii="Trebuchet MS" w:eastAsia="Trebuchet MS" w:hAnsi="Trebuchet MS" w:cs="Trebuchet MS"/>
          <w:lang w:val="en-GB"/>
        </w:rPr>
      </w:pPr>
      <w:r w:rsidRPr="0017084E">
        <w:rPr>
          <w:rFonts w:ascii="Trebuchet MS" w:eastAsia="Trebuchet MS" w:hAnsi="Trebuchet MS" w:cs="Trebuchet MS"/>
          <w:lang w:val="en-GB"/>
        </w:rPr>
        <w:t>When the location changes</w:t>
      </w:r>
    </w:p>
    <w:p w14:paraId="762A8168" w14:textId="77777777" w:rsidR="0017084E" w:rsidRPr="0017084E" w:rsidRDefault="00B07AE5" w:rsidP="0017084E">
      <w:pPr>
        <w:pStyle w:val="ListParagraph"/>
        <w:numPr>
          <w:ilvl w:val="0"/>
          <w:numId w:val="6"/>
        </w:numPr>
        <w:rPr>
          <w:rFonts w:ascii="Trebuchet MS" w:eastAsia="Trebuchet MS" w:hAnsi="Trebuchet MS" w:cs="Trebuchet MS"/>
          <w:lang w:val="en-GB"/>
        </w:rPr>
      </w:pPr>
      <w:r w:rsidRPr="0017084E">
        <w:rPr>
          <w:rFonts w:ascii="Trebuchet MS" w:eastAsia="Trebuchet MS" w:hAnsi="Trebuchet MS" w:cs="Trebuchet MS"/>
          <w:lang w:val="en-GB"/>
        </w:rPr>
        <w:t>Following an incident, accident, near miss or concern</w:t>
      </w:r>
    </w:p>
    <w:p w14:paraId="6A35A60E" w14:textId="77777777" w:rsidR="0017084E" w:rsidRPr="0017084E" w:rsidRDefault="00B07AE5" w:rsidP="0017084E">
      <w:pPr>
        <w:pStyle w:val="ListParagraph"/>
        <w:numPr>
          <w:ilvl w:val="0"/>
          <w:numId w:val="6"/>
        </w:numPr>
        <w:rPr>
          <w:rFonts w:ascii="Trebuchet MS" w:eastAsia="Trebuchet MS" w:hAnsi="Trebuchet MS" w:cs="Trebuchet MS"/>
          <w:lang w:val="en-GB"/>
        </w:rPr>
      </w:pPr>
      <w:r w:rsidRPr="0017084E">
        <w:rPr>
          <w:rFonts w:ascii="Trebuchet MS" w:eastAsia="Trebuchet MS" w:hAnsi="Trebuchet MS" w:cs="Trebuchet MS"/>
          <w:lang w:val="en-GB"/>
        </w:rPr>
        <w:t>Where a person’s circumstances change</w:t>
      </w:r>
    </w:p>
    <w:p w14:paraId="5E404C23" w14:textId="7F1BD7E0" w:rsidR="00B07AE5" w:rsidRPr="0017084E" w:rsidRDefault="00B07AE5" w:rsidP="0017084E">
      <w:pPr>
        <w:pStyle w:val="ListParagraph"/>
        <w:numPr>
          <w:ilvl w:val="0"/>
          <w:numId w:val="6"/>
        </w:numPr>
        <w:rPr>
          <w:rFonts w:ascii="Trebuchet MS" w:eastAsia="Trebuchet MS" w:hAnsi="Trebuchet MS" w:cs="Trebuchet MS"/>
          <w:lang w:val="en-GB"/>
        </w:rPr>
      </w:pPr>
      <w:r w:rsidRPr="0017084E">
        <w:rPr>
          <w:rFonts w:ascii="Trebuchet MS" w:eastAsia="Trebuchet MS" w:hAnsi="Trebuchet MS" w:cs="Trebuchet MS"/>
          <w:lang w:val="en-GB"/>
        </w:rPr>
        <w:t>Where new risks are identified</w:t>
      </w:r>
    </w:p>
    <w:p w14:paraId="63B5CA48"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No lone working activity should continue if the risks cannot be reduced to an acceptable level.</w:t>
      </w:r>
    </w:p>
    <w:p w14:paraId="1BCB0407" w14:textId="77777777" w:rsidR="0017084E" w:rsidRDefault="0017084E" w:rsidP="00230C15">
      <w:pPr>
        <w:rPr>
          <w:rFonts w:ascii="Trebuchet MS" w:eastAsia="Trebuchet MS" w:hAnsi="Trebuchet MS" w:cs="Trebuchet MS"/>
          <w:b/>
          <w:bCs/>
          <w:lang w:val="en-GB"/>
        </w:rPr>
      </w:pPr>
    </w:p>
    <w:p w14:paraId="501E17C1" w14:textId="484F0DA3"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Control measures for lone working</w:t>
      </w:r>
    </w:p>
    <w:p w14:paraId="2D821AA9"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Control measures will depend on the level of risk, but may include:</w:t>
      </w:r>
    </w:p>
    <w:p w14:paraId="05E396B5"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Avoiding lone working where possible</w:t>
      </w:r>
    </w:p>
    <w:p w14:paraId="623D3BBF"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Ensuring at least two people are present for higher-risk activities</w:t>
      </w:r>
    </w:p>
    <w:p w14:paraId="693695E9" w14:textId="079AD888"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Holding meetings at the organisation’s premises or in a public place</w:t>
      </w:r>
    </w:p>
    <w:p w14:paraId="5CC05A37"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Using phone, email or messaging check-ins</w:t>
      </w:r>
    </w:p>
    <w:p w14:paraId="058CA1EB"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Keeping a record of where the lone worker is going and when they are expected back</w:t>
      </w:r>
    </w:p>
    <w:p w14:paraId="2E1A7EBC"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Agreeing a named person who will monitor safe return</w:t>
      </w:r>
    </w:p>
    <w:p w14:paraId="34677976"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Ensuring the lone worker has a charged mobile phone</w:t>
      </w:r>
    </w:p>
    <w:p w14:paraId="6994509F"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Ensuring emergency contact details are up to date</w:t>
      </w:r>
    </w:p>
    <w:p w14:paraId="5F4CD329"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Ensuring the lone worker knows how to leave a situation safely</w:t>
      </w:r>
    </w:p>
    <w:p w14:paraId="3424C321"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Ensuring the lone worker knows when to call emergency services</w:t>
      </w:r>
    </w:p>
    <w:p w14:paraId="5F6FA109"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Providing information, instruction or training where needed</w:t>
      </w:r>
    </w:p>
    <w:p w14:paraId="401515FD" w14:textId="77777777" w:rsid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Considering personal safety alarms or other safety measures where appropriate</w:t>
      </w:r>
    </w:p>
    <w:p w14:paraId="73458D2C" w14:textId="52707A6A" w:rsidR="00B07AE5" w:rsidRPr="0017084E" w:rsidRDefault="00B07AE5" w:rsidP="0017084E">
      <w:pPr>
        <w:pStyle w:val="ListParagraph"/>
        <w:numPr>
          <w:ilvl w:val="0"/>
          <w:numId w:val="10"/>
        </w:numPr>
        <w:rPr>
          <w:rFonts w:ascii="Trebuchet MS" w:eastAsia="Trebuchet MS" w:hAnsi="Trebuchet MS" w:cs="Trebuchet MS"/>
          <w:lang w:val="en-GB"/>
        </w:rPr>
      </w:pPr>
      <w:r w:rsidRPr="0017084E">
        <w:rPr>
          <w:rFonts w:ascii="Trebuchet MS" w:eastAsia="Trebuchet MS" w:hAnsi="Trebuchet MS" w:cs="Trebuchet MS"/>
          <w:lang w:val="en-GB"/>
        </w:rPr>
        <w:t>Cancelling, postponing or changing the activity if the risk is too high</w:t>
      </w:r>
    </w:p>
    <w:p w14:paraId="1369B69A" w14:textId="77777777" w:rsidR="0017084E" w:rsidRDefault="0017084E" w:rsidP="00230C15">
      <w:pPr>
        <w:rPr>
          <w:rFonts w:ascii="Trebuchet MS" w:eastAsia="Trebuchet MS" w:hAnsi="Trebuchet MS" w:cs="Trebuchet MS"/>
          <w:b/>
          <w:bCs/>
          <w:lang w:val="en-GB"/>
        </w:rPr>
      </w:pPr>
    </w:p>
    <w:p w14:paraId="4E45D1A3" w14:textId="5E00A3FE"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Working alone on the premises</w:t>
      </w:r>
    </w:p>
    <w:p w14:paraId="67882F68"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Where staff, volunteers or trustees are working alone on the premises, the following arrangements apply:</w:t>
      </w:r>
    </w:p>
    <w:p w14:paraId="2274B9A4" w14:textId="6605ECC4" w:rsidR="004D3643"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The CEO should know that the person is working alone</w:t>
      </w:r>
    </w:p>
    <w:p w14:paraId="06A53829" w14:textId="77777777" w:rsidR="004D3643"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The person should have access to a phone and emergency contact numbers</w:t>
      </w:r>
    </w:p>
    <w:p w14:paraId="0C2EDD9E" w14:textId="77777777" w:rsidR="004D3643"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The person should know how to leave the building safely in an emergency</w:t>
      </w:r>
    </w:p>
    <w:p w14:paraId="6BD1431F" w14:textId="77777777" w:rsidR="004D3643"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The person should know the fire evacuation procedure</w:t>
      </w:r>
    </w:p>
    <w:p w14:paraId="153F640C" w14:textId="77777777" w:rsidR="004D3643"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The person should not allow access to unexpected visitors or callers without an appointment</w:t>
      </w:r>
    </w:p>
    <w:p w14:paraId="469E3EBB" w14:textId="77777777" w:rsidR="004D3643"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External doors should be kept secure in line with fire safety and building procedures</w:t>
      </w:r>
    </w:p>
    <w:p w14:paraId="42A138B8" w14:textId="77777777" w:rsidR="004D3643"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The person should not carry out high-risk tasks alone</w:t>
      </w:r>
    </w:p>
    <w:p w14:paraId="6E8F96C6" w14:textId="032BCE97" w:rsidR="00B07AE5" w:rsidRPr="00B07AE5" w:rsidRDefault="00B07AE5" w:rsidP="004D3643">
      <w:pPr>
        <w:pStyle w:val="ListParagraph"/>
        <w:numPr>
          <w:ilvl w:val="0"/>
          <w:numId w:val="10"/>
        </w:numPr>
        <w:rPr>
          <w:rFonts w:ascii="Trebuchet MS" w:eastAsia="Trebuchet MS" w:hAnsi="Trebuchet MS" w:cs="Trebuchet MS"/>
          <w:lang w:val="en-GB"/>
        </w:rPr>
      </w:pPr>
      <w:r w:rsidRPr="00B07AE5">
        <w:rPr>
          <w:rFonts w:ascii="Trebuchet MS" w:eastAsia="Trebuchet MS" w:hAnsi="Trebuchet MS" w:cs="Trebuchet MS"/>
          <w:lang w:val="en-GB"/>
        </w:rPr>
        <w:t>The person should report any safety concerns, incidents or near misses</w:t>
      </w:r>
    </w:p>
    <w:p w14:paraId="4644B32A" w14:textId="77777777" w:rsidR="004D3643" w:rsidRDefault="004D3643" w:rsidP="00230C15">
      <w:pPr>
        <w:rPr>
          <w:rFonts w:ascii="Trebuchet MS" w:eastAsia="Trebuchet MS" w:hAnsi="Trebuchet MS" w:cs="Trebuchet MS"/>
          <w:lang w:val="en-GB"/>
        </w:rPr>
      </w:pPr>
    </w:p>
    <w:p w14:paraId="15981CA6" w14:textId="594EFCCA"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Where a service is open to learners, visitors or the public, there should normally be at least two appropriate members of staff or volunteers present, unless a risk assessment confirms that alternative arrangements are safe and suitable.</w:t>
      </w:r>
    </w:p>
    <w:p w14:paraId="39D6EA0A" w14:textId="77777777" w:rsidR="004D3643" w:rsidRDefault="004D3643" w:rsidP="00230C15">
      <w:pPr>
        <w:rPr>
          <w:rFonts w:ascii="Trebuchet MS" w:eastAsia="Trebuchet MS" w:hAnsi="Trebuchet MS" w:cs="Trebuchet MS"/>
          <w:b/>
          <w:bCs/>
          <w:lang w:val="en-GB"/>
        </w:rPr>
      </w:pPr>
    </w:p>
    <w:p w14:paraId="078FC361" w14:textId="549A2DAB"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Working alone outside normal opening hours</w:t>
      </w:r>
    </w:p>
    <w:p w14:paraId="66043E30" w14:textId="77777777" w:rsidR="009563F0"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Working alone outside normal opening hours should be avoided where possible.</w:t>
      </w:r>
      <w:r w:rsidR="009563F0">
        <w:rPr>
          <w:rFonts w:ascii="Trebuchet MS" w:eastAsia="Trebuchet MS" w:hAnsi="Trebuchet MS" w:cs="Trebuchet MS"/>
          <w:lang w:val="en-GB"/>
        </w:rPr>
        <w:t xml:space="preserve"> </w:t>
      </w:r>
      <w:r w:rsidRPr="00B07AE5">
        <w:rPr>
          <w:rFonts w:ascii="Trebuchet MS" w:eastAsia="Trebuchet MS" w:hAnsi="Trebuchet MS" w:cs="Trebuchet MS"/>
          <w:lang w:val="en-GB"/>
        </w:rPr>
        <w:t>Where it is necessary, the person should:</w:t>
      </w:r>
    </w:p>
    <w:p w14:paraId="1CE658FB" w14:textId="598E0E8E" w:rsidR="009563F0" w:rsidRDefault="00B07AE5" w:rsidP="009563F0">
      <w:pPr>
        <w:pStyle w:val="ListParagraph"/>
        <w:numPr>
          <w:ilvl w:val="0"/>
          <w:numId w:val="25"/>
        </w:numPr>
        <w:rPr>
          <w:rFonts w:ascii="Trebuchet MS" w:eastAsia="Trebuchet MS" w:hAnsi="Trebuchet MS" w:cs="Trebuchet MS"/>
          <w:lang w:val="en-GB"/>
        </w:rPr>
      </w:pPr>
      <w:r w:rsidRPr="009563F0">
        <w:rPr>
          <w:rFonts w:ascii="Trebuchet MS" w:eastAsia="Trebuchet MS" w:hAnsi="Trebuchet MS" w:cs="Trebuchet MS"/>
          <w:lang w:val="en-GB"/>
        </w:rPr>
        <w:t>Have prior agreement from the CEO</w:t>
      </w:r>
    </w:p>
    <w:p w14:paraId="03BEB559" w14:textId="77777777" w:rsidR="009563F0" w:rsidRDefault="00B07AE5" w:rsidP="009563F0">
      <w:pPr>
        <w:pStyle w:val="ListParagraph"/>
        <w:numPr>
          <w:ilvl w:val="0"/>
          <w:numId w:val="25"/>
        </w:numPr>
        <w:rPr>
          <w:rFonts w:ascii="Trebuchet MS" w:eastAsia="Trebuchet MS" w:hAnsi="Trebuchet MS" w:cs="Trebuchet MS"/>
          <w:lang w:val="en-GB"/>
        </w:rPr>
      </w:pPr>
      <w:r w:rsidRPr="009563F0">
        <w:rPr>
          <w:rFonts w:ascii="Trebuchet MS" w:eastAsia="Trebuchet MS" w:hAnsi="Trebuchet MS" w:cs="Trebuchet MS"/>
          <w:lang w:val="en-GB"/>
        </w:rPr>
        <w:t>Confirm expected arrival and leaving times</w:t>
      </w:r>
    </w:p>
    <w:p w14:paraId="23AB83B0" w14:textId="77777777" w:rsidR="009563F0" w:rsidRDefault="00B07AE5" w:rsidP="009563F0">
      <w:pPr>
        <w:pStyle w:val="ListParagraph"/>
        <w:numPr>
          <w:ilvl w:val="0"/>
          <w:numId w:val="25"/>
        </w:numPr>
        <w:rPr>
          <w:rFonts w:ascii="Trebuchet MS" w:eastAsia="Trebuchet MS" w:hAnsi="Trebuchet MS" w:cs="Trebuchet MS"/>
          <w:lang w:val="en-GB"/>
        </w:rPr>
      </w:pPr>
      <w:r w:rsidRPr="009563F0">
        <w:rPr>
          <w:rFonts w:ascii="Trebuchet MS" w:eastAsia="Trebuchet MS" w:hAnsi="Trebuchet MS" w:cs="Trebuchet MS"/>
          <w:lang w:val="en-GB"/>
        </w:rPr>
        <w:t>Confirm who will check that they have left safely</w:t>
      </w:r>
    </w:p>
    <w:p w14:paraId="5764FEC8" w14:textId="77777777" w:rsidR="009563F0" w:rsidRDefault="00B07AE5" w:rsidP="009563F0">
      <w:pPr>
        <w:pStyle w:val="ListParagraph"/>
        <w:numPr>
          <w:ilvl w:val="0"/>
          <w:numId w:val="25"/>
        </w:numPr>
        <w:rPr>
          <w:rFonts w:ascii="Trebuchet MS" w:eastAsia="Trebuchet MS" w:hAnsi="Trebuchet MS" w:cs="Trebuchet MS"/>
          <w:lang w:val="en-GB"/>
        </w:rPr>
      </w:pPr>
      <w:r w:rsidRPr="009563F0">
        <w:rPr>
          <w:rFonts w:ascii="Trebuchet MS" w:eastAsia="Trebuchet MS" w:hAnsi="Trebuchet MS" w:cs="Trebuchet MS"/>
          <w:lang w:val="en-GB"/>
        </w:rPr>
        <w:t>Have access to a phone</w:t>
      </w:r>
    </w:p>
    <w:p w14:paraId="43E67456" w14:textId="77777777" w:rsidR="009563F0" w:rsidRDefault="00B07AE5" w:rsidP="009563F0">
      <w:pPr>
        <w:pStyle w:val="ListParagraph"/>
        <w:numPr>
          <w:ilvl w:val="0"/>
          <w:numId w:val="25"/>
        </w:numPr>
        <w:rPr>
          <w:rFonts w:ascii="Trebuchet MS" w:eastAsia="Trebuchet MS" w:hAnsi="Trebuchet MS" w:cs="Trebuchet MS"/>
          <w:lang w:val="en-GB"/>
        </w:rPr>
      </w:pPr>
      <w:r w:rsidRPr="009563F0">
        <w:rPr>
          <w:rFonts w:ascii="Trebuchet MS" w:eastAsia="Trebuchet MS" w:hAnsi="Trebuchet MS" w:cs="Trebuchet MS"/>
          <w:lang w:val="en-GB"/>
        </w:rPr>
        <w:lastRenderedPageBreak/>
        <w:t>Know what to do in an emergency</w:t>
      </w:r>
    </w:p>
    <w:p w14:paraId="66AA7364" w14:textId="77777777" w:rsidR="009563F0" w:rsidRDefault="00B07AE5" w:rsidP="009563F0">
      <w:pPr>
        <w:pStyle w:val="ListParagraph"/>
        <w:numPr>
          <w:ilvl w:val="0"/>
          <w:numId w:val="25"/>
        </w:numPr>
        <w:rPr>
          <w:rFonts w:ascii="Trebuchet MS" w:eastAsia="Trebuchet MS" w:hAnsi="Trebuchet MS" w:cs="Trebuchet MS"/>
          <w:lang w:val="en-GB"/>
        </w:rPr>
      </w:pPr>
      <w:r w:rsidRPr="009563F0">
        <w:rPr>
          <w:rFonts w:ascii="Trebuchet MS" w:eastAsia="Trebuchet MS" w:hAnsi="Trebuchet MS" w:cs="Trebuchet MS"/>
          <w:lang w:val="en-GB"/>
        </w:rPr>
        <w:t>Avoid admitting unexpected visitors</w:t>
      </w:r>
    </w:p>
    <w:p w14:paraId="59F7443D" w14:textId="509E5EDF" w:rsidR="00B07AE5" w:rsidRPr="009563F0" w:rsidRDefault="00B07AE5" w:rsidP="009563F0">
      <w:pPr>
        <w:pStyle w:val="ListParagraph"/>
        <w:numPr>
          <w:ilvl w:val="0"/>
          <w:numId w:val="25"/>
        </w:numPr>
        <w:rPr>
          <w:rFonts w:ascii="Trebuchet MS" w:eastAsia="Trebuchet MS" w:hAnsi="Trebuchet MS" w:cs="Trebuchet MS"/>
          <w:lang w:val="en-GB"/>
        </w:rPr>
      </w:pPr>
      <w:r w:rsidRPr="009563F0">
        <w:rPr>
          <w:rFonts w:ascii="Trebuchet MS" w:eastAsia="Trebuchet MS" w:hAnsi="Trebuchet MS" w:cs="Trebuchet MS"/>
          <w:lang w:val="en-GB"/>
        </w:rPr>
        <w:t>Report any concerns or incidents</w:t>
      </w:r>
    </w:p>
    <w:p w14:paraId="58868B93" w14:textId="77777777" w:rsidR="009563F0" w:rsidRDefault="009563F0" w:rsidP="00230C15">
      <w:pPr>
        <w:rPr>
          <w:rFonts w:ascii="Trebuchet MS" w:eastAsia="Trebuchet MS" w:hAnsi="Trebuchet MS" w:cs="Trebuchet MS"/>
          <w:lang w:val="en-GB"/>
        </w:rPr>
      </w:pPr>
    </w:p>
    <w:p w14:paraId="7E01BAB0" w14:textId="3419B020"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If the person does not check in or confirm safe return at the agreed time, the named contact should try to reach them. If they cannot be contacted, the agreed escalation process should be followed, which may include contacting their emergency contact or emergency services.</w:t>
      </w:r>
    </w:p>
    <w:p w14:paraId="2E5328BE" w14:textId="77777777" w:rsidR="009563F0" w:rsidRDefault="009563F0" w:rsidP="00230C15">
      <w:pPr>
        <w:rPr>
          <w:rFonts w:ascii="Trebuchet MS" w:eastAsia="Trebuchet MS" w:hAnsi="Trebuchet MS" w:cs="Trebuchet MS"/>
          <w:b/>
          <w:bCs/>
          <w:lang w:val="en-GB"/>
        </w:rPr>
      </w:pPr>
    </w:p>
    <w:p w14:paraId="2363ECAC" w14:textId="3CA558F9"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Outreach, external meetings and community work</w:t>
      </w:r>
    </w:p>
    <w:p w14:paraId="53DFCCDD" w14:textId="0A70E541"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 xml:space="preserve">Staff, volunteers and trustees undertaking outreach, external meetings or community work </w:t>
      </w:r>
      <w:r w:rsidR="009563F0">
        <w:rPr>
          <w:rFonts w:ascii="Trebuchet MS" w:eastAsia="Trebuchet MS" w:hAnsi="Trebuchet MS" w:cs="Trebuchet MS"/>
          <w:lang w:val="en-GB"/>
        </w:rPr>
        <w:t xml:space="preserve">on behalf of the organisation </w:t>
      </w:r>
      <w:r w:rsidRPr="00B07AE5">
        <w:rPr>
          <w:rFonts w:ascii="Trebuchet MS" w:eastAsia="Trebuchet MS" w:hAnsi="Trebuchet MS" w:cs="Trebuchet MS"/>
          <w:lang w:val="en-GB"/>
        </w:rPr>
        <w:t>should consider personal safety before attending.</w:t>
      </w:r>
      <w:r w:rsidR="009563F0">
        <w:rPr>
          <w:rFonts w:ascii="Trebuchet MS" w:eastAsia="Trebuchet MS" w:hAnsi="Trebuchet MS" w:cs="Trebuchet MS"/>
          <w:lang w:val="en-GB"/>
        </w:rPr>
        <w:t xml:space="preserve"> </w:t>
      </w:r>
      <w:r w:rsidRPr="00B07AE5">
        <w:rPr>
          <w:rFonts w:ascii="Trebuchet MS" w:eastAsia="Trebuchet MS" w:hAnsi="Trebuchet MS" w:cs="Trebuchet MS"/>
          <w:lang w:val="en-GB"/>
        </w:rPr>
        <w:t>Where possible:</w:t>
      </w:r>
    </w:p>
    <w:p w14:paraId="6C8066FC" w14:textId="77777777" w:rsidR="009563F0" w:rsidRDefault="00B07AE5" w:rsidP="009563F0">
      <w:pPr>
        <w:pStyle w:val="ListParagraph"/>
        <w:numPr>
          <w:ilvl w:val="0"/>
          <w:numId w:val="38"/>
        </w:numPr>
        <w:rPr>
          <w:rFonts w:ascii="Trebuchet MS" w:eastAsia="Trebuchet MS" w:hAnsi="Trebuchet MS" w:cs="Trebuchet MS"/>
          <w:lang w:val="en-GB"/>
        </w:rPr>
      </w:pPr>
      <w:r w:rsidRPr="009563F0">
        <w:rPr>
          <w:rFonts w:ascii="Trebuchet MS" w:eastAsia="Trebuchet MS" w:hAnsi="Trebuchet MS" w:cs="Trebuchet MS"/>
          <w:lang w:val="en-GB"/>
        </w:rPr>
        <w:t>First meetings with new or unknown individuals should take place at the organisation’s premises, another known organisation’s premises, or a public place</w:t>
      </w:r>
    </w:p>
    <w:p w14:paraId="4A28F25E" w14:textId="612660C6" w:rsidR="009563F0" w:rsidRDefault="009563F0" w:rsidP="009563F0">
      <w:pPr>
        <w:pStyle w:val="ListParagraph"/>
        <w:numPr>
          <w:ilvl w:val="0"/>
          <w:numId w:val="38"/>
        </w:numPr>
        <w:rPr>
          <w:rFonts w:ascii="Trebuchet MS" w:eastAsia="Trebuchet MS" w:hAnsi="Trebuchet MS" w:cs="Trebuchet MS"/>
          <w:lang w:val="en-GB"/>
        </w:rPr>
      </w:pPr>
      <w:r>
        <w:rPr>
          <w:rFonts w:ascii="Trebuchet MS" w:eastAsia="Trebuchet MS" w:hAnsi="Trebuchet MS" w:cs="Trebuchet MS"/>
          <w:lang w:val="en-GB"/>
        </w:rPr>
        <w:t>T</w:t>
      </w:r>
      <w:r w:rsidR="00B07AE5" w:rsidRPr="009563F0">
        <w:rPr>
          <w:rFonts w:ascii="Trebuchet MS" w:eastAsia="Trebuchet MS" w:hAnsi="Trebuchet MS" w:cs="Trebuchet MS"/>
          <w:lang w:val="en-GB"/>
        </w:rPr>
        <w:t>he lone worker should tell the CEO where they are going, who they are meeting and when they expect to return</w:t>
      </w:r>
    </w:p>
    <w:p w14:paraId="43DF36B1" w14:textId="77777777" w:rsidR="009563F0" w:rsidRDefault="00B07AE5" w:rsidP="009563F0">
      <w:pPr>
        <w:pStyle w:val="ListParagraph"/>
        <w:numPr>
          <w:ilvl w:val="0"/>
          <w:numId w:val="38"/>
        </w:numPr>
        <w:rPr>
          <w:rFonts w:ascii="Trebuchet MS" w:eastAsia="Trebuchet MS" w:hAnsi="Trebuchet MS" w:cs="Trebuchet MS"/>
          <w:lang w:val="en-GB"/>
        </w:rPr>
      </w:pPr>
      <w:r w:rsidRPr="009563F0">
        <w:rPr>
          <w:rFonts w:ascii="Trebuchet MS" w:eastAsia="Trebuchet MS" w:hAnsi="Trebuchet MS" w:cs="Trebuchet MS"/>
          <w:lang w:val="en-GB"/>
        </w:rPr>
        <w:t>The lone worker should keep their phone charged and accessible</w:t>
      </w:r>
    </w:p>
    <w:p w14:paraId="09F3A74F" w14:textId="77777777" w:rsidR="009563F0" w:rsidRDefault="00B07AE5" w:rsidP="009563F0">
      <w:pPr>
        <w:pStyle w:val="ListParagraph"/>
        <w:numPr>
          <w:ilvl w:val="0"/>
          <w:numId w:val="38"/>
        </w:numPr>
        <w:rPr>
          <w:rFonts w:ascii="Trebuchet MS" w:eastAsia="Trebuchet MS" w:hAnsi="Trebuchet MS" w:cs="Trebuchet MS"/>
          <w:lang w:val="en-GB"/>
        </w:rPr>
      </w:pPr>
      <w:r w:rsidRPr="009563F0">
        <w:rPr>
          <w:rFonts w:ascii="Trebuchet MS" w:eastAsia="Trebuchet MS" w:hAnsi="Trebuchet MS" w:cs="Trebuchet MS"/>
          <w:lang w:val="en-GB"/>
        </w:rPr>
        <w:t>The lone worker should avoid entering any place where they feel unsafe</w:t>
      </w:r>
    </w:p>
    <w:p w14:paraId="6BD07F3F" w14:textId="77777777" w:rsidR="009563F0" w:rsidRDefault="00B07AE5" w:rsidP="009563F0">
      <w:pPr>
        <w:pStyle w:val="ListParagraph"/>
        <w:numPr>
          <w:ilvl w:val="0"/>
          <w:numId w:val="38"/>
        </w:numPr>
        <w:rPr>
          <w:rFonts w:ascii="Trebuchet MS" w:eastAsia="Trebuchet MS" w:hAnsi="Trebuchet MS" w:cs="Trebuchet MS"/>
          <w:lang w:val="en-GB"/>
        </w:rPr>
      </w:pPr>
      <w:r w:rsidRPr="009563F0">
        <w:rPr>
          <w:rFonts w:ascii="Trebuchet MS" w:eastAsia="Trebuchet MS" w:hAnsi="Trebuchet MS" w:cs="Trebuchet MS"/>
          <w:lang w:val="en-GB"/>
        </w:rPr>
        <w:t>The lone worker should leave immediately if they feel at risk</w:t>
      </w:r>
    </w:p>
    <w:p w14:paraId="4BC30B48" w14:textId="152FF4D6" w:rsidR="00B07AE5" w:rsidRPr="009563F0" w:rsidRDefault="00B07AE5" w:rsidP="009563F0">
      <w:pPr>
        <w:pStyle w:val="ListParagraph"/>
        <w:numPr>
          <w:ilvl w:val="0"/>
          <w:numId w:val="38"/>
        </w:numPr>
        <w:rPr>
          <w:rFonts w:ascii="Trebuchet MS" w:eastAsia="Trebuchet MS" w:hAnsi="Trebuchet MS" w:cs="Trebuchet MS"/>
          <w:lang w:val="en-GB"/>
        </w:rPr>
      </w:pPr>
      <w:r w:rsidRPr="009563F0">
        <w:rPr>
          <w:rFonts w:ascii="Trebuchet MS" w:eastAsia="Trebuchet MS" w:hAnsi="Trebuchet MS" w:cs="Trebuchet MS"/>
          <w:lang w:val="en-GB"/>
        </w:rPr>
        <w:t>Any changes to plans should be communicated as soon as possible</w:t>
      </w:r>
    </w:p>
    <w:p w14:paraId="0244A338" w14:textId="77777777" w:rsidR="00EF7C4C" w:rsidRDefault="00EF7C4C" w:rsidP="00230C15">
      <w:pPr>
        <w:rPr>
          <w:rFonts w:ascii="Trebuchet MS" w:eastAsia="Trebuchet MS" w:hAnsi="Trebuchet MS" w:cs="Trebuchet MS"/>
          <w:lang w:val="en-GB"/>
        </w:rPr>
      </w:pPr>
    </w:p>
    <w:p w14:paraId="1494B08F" w14:textId="3EF83D30"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If there is any known or suspected risk, the visit or meeting should be discussed in advance with the CEO. The activity may need to be attended by two people, moved to another location, postponed or cancelled.</w:t>
      </w:r>
    </w:p>
    <w:p w14:paraId="04F942AC" w14:textId="77777777" w:rsidR="001D0C49" w:rsidRDefault="001D0C49" w:rsidP="00230C15">
      <w:pPr>
        <w:rPr>
          <w:rFonts w:ascii="Trebuchet MS" w:eastAsia="Trebuchet MS" w:hAnsi="Trebuchet MS" w:cs="Trebuchet MS"/>
          <w:lang w:val="en-GB"/>
        </w:rPr>
      </w:pPr>
    </w:p>
    <w:p w14:paraId="5139B7B9" w14:textId="77777777" w:rsidR="001D0C49" w:rsidRPr="001D0C49" w:rsidRDefault="001D0C49" w:rsidP="001D0C49">
      <w:pPr>
        <w:rPr>
          <w:rFonts w:ascii="Trebuchet MS" w:eastAsia="Trebuchet MS" w:hAnsi="Trebuchet MS" w:cs="Trebuchet MS"/>
          <w:b/>
          <w:bCs/>
          <w:lang w:val="en-GB"/>
        </w:rPr>
      </w:pPr>
      <w:r w:rsidRPr="001D0C49">
        <w:rPr>
          <w:rFonts w:ascii="Trebuchet MS" w:eastAsia="Trebuchet MS" w:hAnsi="Trebuchet MS" w:cs="Trebuchet MS"/>
          <w:b/>
          <w:bCs/>
          <w:lang w:val="en-GB"/>
        </w:rPr>
        <w:t>Events and outreach activities</w:t>
      </w:r>
    </w:p>
    <w:p w14:paraId="2E4A1DB5" w14:textId="77777777" w:rsidR="001D0C49" w:rsidRPr="001D0C49" w:rsidRDefault="001D0C49" w:rsidP="001D0C49">
      <w:pPr>
        <w:rPr>
          <w:rFonts w:ascii="Trebuchet MS" w:eastAsia="Trebuchet MS" w:hAnsi="Trebuchet MS" w:cs="Trebuchet MS"/>
          <w:lang w:val="en-GB"/>
        </w:rPr>
      </w:pPr>
      <w:r w:rsidRPr="001D0C49">
        <w:rPr>
          <w:rFonts w:ascii="Trebuchet MS" w:eastAsia="Trebuchet MS" w:hAnsi="Trebuchet MS" w:cs="Trebuchet MS"/>
          <w:lang w:val="en-GB"/>
        </w:rPr>
        <w:t>Staff, volunteers and trustees may attend external events or outreach activities on behalf of the organisation. These may include community fairs, information stands, networking events, partnership events, learner recruitment activities, awareness sessions, meetings at partner venues or other public-facing activities.</w:t>
      </w:r>
    </w:p>
    <w:p w14:paraId="6B54C605" w14:textId="77777777" w:rsidR="001D0C49" w:rsidRDefault="001D0C49" w:rsidP="001D0C49">
      <w:pPr>
        <w:rPr>
          <w:rFonts w:ascii="Trebuchet MS" w:eastAsia="Trebuchet MS" w:hAnsi="Trebuchet MS" w:cs="Trebuchet MS"/>
          <w:lang w:val="en-GB"/>
        </w:rPr>
      </w:pPr>
    </w:p>
    <w:p w14:paraId="18C8E372" w14:textId="54503360" w:rsidR="001D0C49" w:rsidRPr="001D0C49" w:rsidRDefault="001D0C49" w:rsidP="001D0C49">
      <w:pPr>
        <w:rPr>
          <w:rFonts w:ascii="Trebuchet MS" w:eastAsia="Trebuchet MS" w:hAnsi="Trebuchet MS" w:cs="Trebuchet MS"/>
          <w:lang w:val="en-GB"/>
        </w:rPr>
      </w:pPr>
      <w:r w:rsidRPr="001D0C49">
        <w:rPr>
          <w:rFonts w:ascii="Trebuchet MS" w:eastAsia="Trebuchet MS" w:hAnsi="Trebuchet MS" w:cs="Trebuchet MS"/>
          <w:lang w:val="en-GB"/>
        </w:rPr>
        <w:t>Before attending an event or outreach activity, the organisation must consider whether a risk assessment is needed. A written risk assessment should be completed where the activity involves lone working, travel, public-facing engagement, an unfamiliar venue, working outside normal hours, safeguarding considerations, manual handling, setting up equipment, managing money or donations, or any other increased risk.</w:t>
      </w:r>
      <w:r w:rsidR="006028D1">
        <w:rPr>
          <w:rFonts w:ascii="Trebuchet MS" w:eastAsia="Trebuchet MS" w:hAnsi="Trebuchet MS" w:cs="Trebuchet MS"/>
          <w:lang w:val="en-GB"/>
        </w:rPr>
        <w:t xml:space="preserve"> </w:t>
      </w:r>
      <w:r w:rsidRPr="001D0C49">
        <w:rPr>
          <w:rFonts w:ascii="Trebuchet MS" w:eastAsia="Trebuchet MS" w:hAnsi="Trebuchet MS" w:cs="Trebuchet MS"/>
          <w:lang w:val="en-GB"/>
        </w:rPr>
        <w:t>The risk assessment should consider:</w:t>
      </w:r>
    </w:p>
    <w:p w14:paraId="1BA21ACF"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The purpose of the event or outreach activity</w:t>
      </w:r>
    </w:p>
    <w:p w14:paraId="190A1FA6"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 xml:space="preserve">The location and whether the venue </w:t>
      </w:r>
      <w:proofErr w:type="gramStart"/>
      <w:r w:rsidRPr="001D0C49">
        <w:rPr>
          <w:rFonts w:ascii="Trebuchet MS" w:eastAsia="Trebuchet MS" w:hAnsi="Trebuchet MS" w:cs="Trebuchet MS"/>
          <w:lang w:val="en-GB"/>
        </w:rPr>
        <w:t>is</w:t>
      </w:r>
      <w:proofErr w:type="gramEnd"/>
      <w:r w:rsidRPr="001D0C49">
        <w:rPr>
          <w:rFonts w:ascii="Trebuchet MS" w:eastAsia="Trebuchet MS" w:hAnsi="Trebuchet MS" w:cs="Trebuchet MS"/>
          <w:lang w:val="en-GB"/>
        </w:rPr>
        <w:t xml:space="preserve"> known to the organisation</w:t>
      </w:r>
    </w:p>
    <w:p w14:paraId="3E9D5D8B"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How the staff member, volunteer or trustee will travel to and from the event</w:t>
      </w:r>
    </w:p>
    <w:p w14:paraId="19528E80"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the person will be working alone or with others</w:t>
      </w:r>
    </w:p>
    <w:p w14:paraId="5B3FB7AB"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The expected start and finish time</w:t>
      </w:r>
    </w:p>
    <w:p w14:paraId="663CDE26"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the activity takes place during or outside normal working hours</w:t>
      </w:r>
    </w:p>
    <w:p w14:paraId="3DF14382"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the event is indoors, outdoors or in a public space</w:t>
      </w:r>
    </w:p>
    <w:p w14:paraId="2CCE8F5C"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there are risks linked to crowd behaviour, aggression, harassment or intimidation</w:t>
      </w:r>
    </w:p>
    <w:p w14:paraId="76A8DB37"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the event involves children, adults at risk or safeguarding considerations</w:t>
      </w:r>
    </w:p>
    <w:p w14:paraId="2C5B6335"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any equipment, display materials or resources need to be transported or set up</w:t>
      </w:r>
    </w:p>
    <w:p w14:paraId="50D38C34"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there are manual handling risks</w:t>
      </w:r>
    </w:p>
    <w:p w14:paraId="11D6F223"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cash, donations, personal data or confidential information will be handled</w:t>
      </w:r>
    </w:p>
    <w:p w14:paraId="7288F27C"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Whether the host organisation has its own event risk assessment or safety arrangements</w:t>
      </w:r>
    </w:p>
    <w:p w14:paraId="5E693283" w14:textId="77777777" w:rsid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Who the staff member, volunteer or trustee should contact if they feel unsafe</w:t>
      </w:r>
    </w:p>
    <w:p w14:paraId="6DCA5C5C" w14:textId="6E08B088" w:rsidR="001D0C49" w:rsidRP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What check-in and safe return arrangements are needed</w:t>
      </w:r>
    </w:p>
    <w:p w14:paraId="07462E5C" w14:textId="77777777" w:rsidR="001D0C49" w:rsidRPr="001D0C49" w:rsidRDefault="001D0C49" w:rsidP="001D0C49">
      <w:pPr>
        <w:rPr>
          <w:rFonts w:ascii="Trebuchet MS" w:eastAsia="Trebuchet MS" w:hAnsi="Trebuchet MS" w:cs="Trebuchet MS"/>
          <w:lang w:val="en-GB"/>
        </w:rPr>
      </w:pPr>
      <w:r w:rsidRPr="001D0C49">
        <w:rPr>
          <w:rFonts w:ascii="Trebuchet MS" w:eastAsia="Trebuchet MS" w:hAnsi="Trebuchet MS" w:cs="Trebuchet MS"/>
          <w:lang w:val="en-GB"/>
        </w:rPr>
        <w:lastRenderedPageBreak/>
        <w:t>Where the event is organised by another organisation, the staff member, volunteer or trustee should ask for relevant safety information where appropriate. This may include venue access, emergency procedures, safeguarding arrangements, public liability insurance, first aid provision, fire evacuation arrangements and the name of the event lead.</w:t>
      </w:r>
    </w:p>
    <w:p w14:paraId="630423BB" w14:textId="77777777" w:rsidR="001D0C49" w:rsidRDefault="001D0C49" w:rsidP="001D0C49">
      <w:pPr>
        <w:rPr>
          <w:rFonts w:ascii="Trebuchet MS" w:eastAsia="Trebuchet MS" w:hAnsi="Trebuchet MS" w:cs="Trebuchet MS"/>
          <w:lang w:val="en-GB"/>
        </w:rPr>
      </w:pPr>
    </w:p>
    <w:p w14:paraId="2A6D397E" w14:textId="04C3B505" w:rsidR="001D0C49" w:rsidRPr="001D0C49" w:rsidRDefault="001D0C49" w:rsidP="001D0C49">
      <w:pPr>
        <w:rPr>
          <w:rFonts w:ascii="Trebuchet MS" w:eastAsia="Trebuchet MS" w:hAnsi="Trebuchet MS" w:cs="Trebuchet MS"/>
          <w:lang w:val="en-GB"/>
        </w:rPr>
      </w:pPr>
      <w:r w:rsidRPr="001D0C49">
        <w:rPr>
          <w:rFonts w:ascii="Trebuchet MS" w:eastAsia="Trebuchet MS" w:hAnsi="Trebuchet MS" w:cs="Trebuchet MS"/>
          <w:lang w:val="en-GB"/>
        </w:rPr>
        <w:t>If the event or outreach activity is assessed as medium or high risk, the CEO should consider whether:</w:t>
      </w:r>
    </w:p>
    <w:p w14:paraId="24AFA4C2" w14:textId="77777777" w:rsidR="001D0C49" w:rsidRP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Two people should attend instead of one</w:t>
      </w:r>
    </w:p>
    <w:p w14:paraId="2B5B36A5" w14:textId="77777777" w:rsidR="001D0C49" w:rsidRP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The activity should be moved to another location</w:t>
      </w:r>
    </w:p>
    <w:p w14:paraId="560F9B96" w14:textId="77777777" w:rsidR="001D0C49" w:rsidRP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The activity should be shortened or changed</w:t>
      </w:r>
    </w:p>
    <w:p w14:paraId="6D001CA9" w14:textId="77777777" w:rsidR="001D0C49" w:rsidRPr="001D0C49" w:rsidRDefault="001D0C49" w:rsidP="001D0C49">
      <w:pPr>
        <w:pStyle w:val="ListParagraph"/>
        <w:numPr>
          <w:ilvl w:val="0"/>
          <w:numId w:val="24"/>
        </w:numPr>
        <w:rPr>
          <w:rFonts w:ascii="Trebuchet MS" w:eastAsia="Trebuchet MS" w:hAnsi="Trebuchet MS" w:cs="Trebuchet MS"/>
          <w:lang w:val="en-GB"/>
        </w:rPr>
      </w:pPr>
      <w:r w:rsidRPr="001D0C49">
        <w:rPr>
          <w:rFonts w:ascii="Trebuchet MS" w:eastAsia="Trebuchet MS" w:hAnsi="Trebuchet MS" w:cs="Trebuchet MS"/>
          <w:lang w:val="en-GB"/>
        </w:rPr>
        <w:t>Additional safety measures are needed</w:t>
      </w:r>
    </w:p>
    <w:p w14:paraId="3B4367D9" w14:textId="0397A9B6" w:rsidR="001D0C49" w:rsidRPr="00462D07" w:rsidRDefault="001D0C49" w:rsidP="00462D07">
      <w:pPr>
        <w:pStyle w:val="ListParagraph"/>
        <w:numPr>
          <w:ilvl w:val="0"/>
          <w:numId w:val="24"/>
        </w:numPr>
        <w:rPr>
          <w:rFonts w:ascii="Trebuchet MS" w:eastAsia="Trebuchet MS" w:hAnsi="Trebuchet MS" w:cs="Trebuchet MS"/>
          <w:lang w:val="en-GB"/>
        </w:rPr>
      </w:pPr>
      <w:r w:rsidRPr="00462D07">
        <w:rPr>
          <w:rFonts w:ascii="Trebuchet MS" w:eastAsia="Trebuchet MS" w:hAnsi="Trebuchet MS" w:cs="Trebuchet MS"/>
          <w:lang w:val="en-GB"/>
        </w:rPr>
        <w:t>The activity should be postponed or cancelled</w:t>
      </w:r>
    </w:p>
    <w:p w14:paraId="0F48AD36" w14:textId="77777777" w:rsidR="001B1ED0" w:rsidRDefault="001B1ED0" w:rsidP="001B1ED0">
      <w:pPr>
        <w:rPr>
          <w:rFonts w:ascii="Trebuchet MS" w:eastAsia="Trebuchet MS" w:hAnsi="Trebuchet MS" w:cs="Trebuchet MS"/>
          <w:lang w:val="en-GB"/>
        </w:rPr>
      </w:pPr>
    </w:p>
    <w:p w14:paraId="57E07BEF" w14:textId="1B646784" w:rsidR="001D0C49" w:rsidRPr="001D0C49" w:rsidRDefault="001D0C49" w:rsidP="001B1ED0">
      <w:pPr>
        <w:rPr>
          <w:rFonts w:ascii="Trebuchet MS" w:eastAsia="Trebuchet MS" w:hAnsi="Trebuchet MS" w:cs="Trebuchet MS"/>
          <w:lang w:val="en-GB"/>
        </w:rPr>
      </w:pPr>
      <w:r w:rsidRPr="001D0C49">
        <w:rPr>
          <w:rFonts w:ascii="Trebuchet MS" w:eastAsia="Trebuchet MS" w:hAnsi="Trebuchet MS" w:cs="Trebuchet MS"/>
          <w:lang w:val="en-GB"/>
        </w:rPr>
        <w:t>No staff member, volunteer or trustee should be expected to attend an event or outreach activity alone where the risks cannot be reduced to an acceptable level.</w:t>
      </w:r>
      <w:r w:rsidR="001B1ED0">
        <w:rPr>
          <w:rFonts w:ascii="Trebuchet MS" w:eastAsia="Trebuchet MS" w:hAnsi="Trebuchet MS" w:cs="Trebuchet MS"/>
          <w:lang w:val="en-GB"/>
        </w:rPr>
        <w:t xml:space="preserve"> A</w:t>
      </w:r>
      <w:r w:rsidRPr="001D0C49">
        <w:rPr>
          <w:rFonts w:ascii="Trebuchet MS" w:eastAsia="Trebuchet MS" w:hAnsi="Trebuchet MS" w:cs="Trebuchet MS"/>
          <w:lang w:val="en-GB"/>
        </w:rPr>
        <w:t>fter the event or outreach activity, any incidents, near misses, concerns or learning should be reported to the CEO and used to update future risk assessments.</w:t>
      </w:r>
    </w:p>
    <w:p w14:paraId="5812273D" w14:textId="77777777" w:rsidR="001D0C49" w:rsidRPr="00B07AE5" w:rsidRDefault="001D0C49" w:rsidP="00230C15">
      <w:pPr>
        <w:rPr>
          <w:rFonts w:ascii="Trebuchet MS" w:eastAsia="Trebuchet MS" w:hAnsi="Trebuchet MS" w:cs="Trebuchet MS"/>
          <w:lang w:val="en-GB"/>
        </w:rPr>
      </w:pPr>
    </w:p>
    <w:p w14:paraId="27462AE7" w14:textId="1E364DD9"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Home visits</w:t>
      </w:r>
    </w:p>
    <w:p w14:paraId="7D8D5747" w14:textId="16CF045A"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 xml:space="preserve">Home visits should only take place where there is a clear and necessary work-related </w:t>
      </w:r>
      <w:proofErr w:type="gramStart"/>
      <w:r w:rsidRPr="00B07AE5">
        <w:rPr>
          <w:rFonts w:ascii="Trebuchet MS" w:eastAsia="Trebuchet MS" w:hAnsi="Trebuchet MS" w:cs="Trebuchet MS"/>
          <w:lang w:val="en-GB"/>
        </w:rPr>
        <w:t>reason</w:t>
      </w:r>
      <w:proofErr w:type="gramEnd"/>
      <w:r w:rsidRPr="00B07AE5">
        <w:rPr>
          <w:rFonts w:ascii="Trebuchet MS" w:eastAsia="Trebuchet MS" w:hAnsi="Trebuchet MS" w:cs="Trebuchet MS"/>
          <w:lang w:val="en-GB"/>
        </w:rPr>
        <w:t xml:space="preserve"> and no safer alternative is suitable.</w:t>
      </w:r>
      <w:r w:rsidR="000C62D4">
        <w:rPr>
          <w:rFonts w:ascii="Trebuchet MS" w:eastAsia="Trebuchet MS" w:hAnsi="Trebuchet MS" w:cs="Trebuchet MS"/>
          <w:lang w:val="en-GB"/>
        </w:rPr>
        <w:t xml:space="preserve"> </w:t>
      </w:r>
      <w:r w:rsidRPr="00B07AE5">
        <w:rPr>
          <w:rFonts w:ascii="Trebuchet MS" w:eastAsia="Trebuchet MS" w:hAnsi="Trebuchet MS" w:cs="Trebuchet MS"/>
          <w:lang w:val="en-GB"/>
        </w:rPr>
        <w:t>Before any home visit takes place:</w:t>
      </w:r>
    </w:p>
    <w:p w14:paraId="2CB2F6D9" w14:textId="77777777" w:rsidR="000C62D4"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The reason for the visit must be clear</w:t>
      </w:r>
    </w:p>
    <w:p w14:paraId="4FFF9835" w14:textId="77777777" w:rsidR="000C62D4"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Alternatives must be considered, such as a phone call, online meeting, meeting at the organisation’s premises, or meeting at another trusted venue</w:t>
      </w:r>
    </w:p>
    <w:p w14:paraId="26F0EBF6" w14:textId="77777777" w:rsidR="000C62D4"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A risk assessment must be completed</w:t>
      </w:r>
    </w:p>
    <w:p w14:paraId="5AA42F11" w14:textId="77777777" w:rsidR="000C62D4"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The visit must be approved in advance by the CEO or, where the risk is higher, by the Board of Trustees</w:t>
      </w:r>
    </w:p>
    <w:p w14:paraId="4D2493CD" w14:textId="77777777" w:rsidR="000C62D4"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The lone worker’s location, expected arrival time and expected return time must be recorded</w:t>
      </w:r>
    </w:p>
    <w:p w14:paraId="2D6D56C7" w14:textId="77777777" w:rsidR="000C62D4"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A check-in and safe return process must be agreed</w:t>
      </w:r>
    </w:p>
    <w:p w14:paraId="5204C8B9" w14:textId="77777777" w:rsidR="000C62D4"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The lone worker must have a charged mobile phone</w:t>
      </w:r>
    </w:p>
    <w:p w14:paraId="325A3FAC" w14:textId="64BD6CD3" w:rsidR="00B07AE5" w:rsidRPr="000C62D4" w:rsidRDefault="00B07AE5" w:rsidP="000C62D4">
      <w:pPr>
        <w:pStyle w:val="ListParagraph"/>
        <w:numPr>
          <w:ilvl w:val="0"/>
          <w:numId w:val="9"/>
        </w:numPr>
        <w:rPr>
          <w:rFonts w:ascii="Trebuchet MS" w:eastAsia="Trebuchet MS" w:hAnsi="Trebuchet MS" w:cs="Trebuchet MS"/>
          <w:lang w:val="en-GB"/>
        </w:rPr>
      </w:pPr>
      <w:r w:rsidRPr="000C62D4">
        <w:rPr>
          <w:rFonts w:ascii="Trebuchet MS" w:eastAsia="Trebuchet MS" w:hAnsi="Trebuchet MS" w:cs="Trebuchet MS"/>
          <w:lang w:val="en-GB"/>
        </w:rPr>
        <w:t>The lone worker must be able to leave immediately if they feel unsafe</w:t>
      </w:r>
    </w:p>
    <w:p w14:paraId="35C6B07C" w14:textId="77777777" w:rsidR="000C62D4" w:rsidRDefault="000C62D4" w:rsidP="00230C15">
      <w:pPr>
        <w:rPr>
          <w:rFonts w:ascii="Trebuchet MS" w:eastAsia="Trebuchet MS" w:hAnsi="Trebuchet MS" w:cs="Trebuchet MS"/>
          <w:lang w:val="en-GB"/>
        </w:rPr>
      </w:pPr>
    </w:p>
    <w:p w14:paraId="4B496D25" w14:textId="711E62F1"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Noone should undertake a home visit alone where there is a known or likely risk of violence, aggression, intimidation, safeguarding concern or other serious risk.</w:t>
      </w:r>
    </w:p>
    <w:p w14:paraId="230CF849" w14:textId="77777777" w:rsidR="000C62D4" w:rsidRDefault="000C62D4" w:rsidP="00230C15">
      <w:pPr>
        <w:rPr>
          <w:rFonts w:ascii="Trebuchet MS" w:eastAsia="Trebuchet MS" w:hAnsi="Trebuchet MS" w:cs="Trebuchet MS"/>
          <w:b/>
          <w:bCs/>
          <w:lang w:val="en-GB"/>
        </w:rPr>
      </w:pPr>
    </w:p>
    <w:p w14:paraId="5AECFF1A" w14:textId="1C953488"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Working from home</w:t>
      </w:r>
    </w:p>
    <w:p w14:paraId="51038068"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Working from home may also involve lone working. Staff and volunteers working from home should:</w:t>
      </w:r>
    </w:p>
    <w:p w14:paraId="15F28413" w14:textId="77777777" w:rsidR="001B1ED0" w:rsidRDefault="00B07AE5" w:rsidP="00ED4FE7">
      <w:pPr>
        <w:pStyle w:val="ListParagraph"/>
        <w:numPr>
          <w:ilvl w:val="0"/>
          <w:numId w:val="7"/>
        </w:numPr>
        <w:rPr>
          <w:rFonts w:ascii="Trebuchet MS" w:eastAsia="Trebuchet MS" w:hAnsi="Trebuchet MS" w:cs="Trebuchet MS"/>
          <w:lang w:val="en-GB"/>
        </w:rPr>
      </w:pPr>
      <w:r w:rsidRPr="00ED4FE7">
        <w:rPr>
          <w:rFonts w:ascii="Trebuchet MS" w:eastAsia="Trebuchet MS" w:hAnsi="Trebuchet MS" w:cs="Trebuchet MS"/>
          <w:lang w:val="en-GB"/>
        </w:rPr>
        <w:t>Have appropriate communication arrangements with the</w:t>
      </w:r>
      <w:r w:rsidR="001B1ED0">
        <w:rPr>
          <w:rFonts w:ascii="Trebuchet MS" w:eastAsia="Trebuchet MS" w:hAnsi="Trebuchet MS" w:cs="Trebuchet MS"/>
          <w:lang w:val="en-GB"/>
        </w:rPr>
        <w:t xml:space="preserve"> CEO </w:t>
      </w:r>
      <w:r w:rsidRPr="00ED4FE7">
        <w:rPr>
          <w:rFonts w:ascii="Trebuchet MS" w:eastAsia="Trebuchet MS" w:hAnsi="Trebuchet MS" w:cs="Trebuchet MS"/>
          <w:lang w:val="en-GB"/>
        </w:rPr>
        <w:t>or team</w:t>
      </w:r>
    </w:p>
    <w:p w14:paraId="2820D6CD" w14:textId="01023F71" w:rsidR="00ED4FE7" w:rsidRPr="00ED4FE7" w:rsidRDefault="00B07AE5" w:rsidP="00ED4FE7">
      <w:pPr>
        <w:pStyle w:val="ListParagraph"/>
        <w:numPr>
          <w:ilvl w:val="0"/>
          <w:numId w:val="7"/>
        </w:numPr>
        <w:rPr>
          <w:rFonts w:ascii="Trebuchet MS" w:eastAsia="Trebuchet MS" w:hAnsi="Trebuchet MS" w:cs="Trebuchet MS"/>
          <w:lang w:val="en-GB"/>
        </w:rPr>
      </w:pPr>
      <w:r w:rsidRPr="00ED4FE7">
        <w:rPr>
          <w:rFonts w:ascii="Trebuchet MS" w:eastAsia="Trebuchet MS" w:hAnsi="Trebuchet MS" w:cs="Trebuchet MS"/>
          <w:lang w:val="en-GB"/>
        </w:rPr>
        <w:t>Be able to report concerns, accidents or incidents</w:t>
      </w:r>
    </w:p>
    <w:p w14:paraId="00CCBAF6" w14:textId="77777777" w:rsidR="00ED4FE7" w:rsidRDefault="00B07AE5" w:rsidP="00ED4FE7">
      <w:pPr>
        <w:pStyle w:val="ListParagraph"/>
        <w:numPr>
          <w:ilvl w:val="0"/>
          <w:numId w:val="7"/>
        </w:numPr>
        <w:rPr>
          <w:rFonts w:ascii="Trebuchet MS" w:eastAsia="Trebuchet MS" w:hAnsi="Trebuchet MS" w:cs="Trebuchet MS"/>
          <w:lang w:val="en-GB"/>
        </w:rPr>
      </w:pPr>
      <w:r w:rsidRPr="00ED4FE7">
        <w:rPr>
          <w:rFonts w:ascii="Trebuchet MS" w:eastAsia="Trebuchet MS" w:hAnsi="Trebuchet MS" w:cs="Trebuchet MS"/>
          <w:lang w:val="en-GB"/>
        </w:rPr>
        <w:t>Take reasonable care of their own health, safety and wellbeing</w:t>
      </w:r>
      <w:r w:rsidRPr="00ED4FE7">
        <w:rPr>
          <w:rFonts w:ascii="Trebuchet MS" w:eastAsia="Trebuchet MS" w:hAnsi="Trebuchet MS" w:cs="Trebuchet MS"/>
          <w:lang w:val="en-GB"/>
        </w:rPr>
        <w:br/>
        <w:t>Follow the organisation’s policies on confidentiality, data protection and information security</w:t>
      </w:r>
    </w:p>
    <w:p w14:paraId="0E61E835" w14:textId="7B297725" w:rsidR="00B07AE5" w:rsidRPr="00ED4FE7" w:rsidRDefault="00B07AE5" w:rsidP="00ED4FE7">
      <w:pPr>
        <w:pStyle w:val="ListParagraph"/>
        <w:numPr>
          <w:ilvl w:val="0"/>
          <w:numId w:val="7"/>
        </w:numPr>
        <w:rPr>
          <w:rFonts w:ascii="Trebuchet MS" w:eastAsia="Trebuchet MS" w:hAnsi="Trebuchet MS" w:cs="Trebuchet MS"/>
          <w:lang w:val="en-GB"/>
        </w:rPr>
      </w:pPr>
      <w:r w:rsidRPr="00ED4FE7">
        <w:rPr>
          <w:rFonts w:ascii="Trebuchet MS" w:eastAsia="Trebuchet MS" w:hAnsi="Trebuchet MS" w:cs="Trebuchet MS"/>
          <w:lang w:val="en-GB"/>
        </w:rPr>
        <w:t>Raise any concerns about workload, wellbeing, equipment or safety</w:t>
      </w:r>
    </w:p>
    <w:p w14:paraId="213C464A" w14:textId="77777777" w:rsidR="006D039B" w:rsidRDefault="006D039B" w:rsidP="00230C15">
      <w:pPr>
        <w:rPr>
          <w:rFonts w:ascii="Trebuchet MS" w:eastAsia="Trebuchet MS" w:hAnsi="Trebuchet MS" w:cs="Trebuchet MS"/>
          <w:lang w:val="en-GB"/>
        </w:rPr>
      </w:pPr>
    </w:p>
    <w:p w14:paraId="5D15E53C" w14:textId="12494DD9"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 organisation will consider home working risks as part of its wider health and safety arrangements.</w:t>
      </w:r>
    </w:p>
    <w:p w14:paraId="50736849" w14:textId="77777777" w:rsidR="006D039B" w:rsidRDefault="006D039B" w:rsidP="00230C15">
      <w:pPr>
        <w:rPr>
          <w:rFonts w:ascii="Trebuchet MS" w:eastAsia="Trebuchet MS" w:hAnsi="Trebuchet MS" w:cs="Trebuchet MS"/>
          <w:lang w:val="en-GB"/>
        </w:rPr>
      </w:pPr>
    </w:p>
    <w:p w14:paraId="4055A09E" w14:textId="77777777" w:rsidR="00172D56" w:rsidRPr="00B07AE5" w:rsidRDefault="00172D56" w:rsidP="00230C15">
      <w:pPr>
        <w:rPr>
          <w:rFonts w:ascii="Trebuchet MS" w:eastAsia="Trebuchet MS" w:hAnsi="Trebuchet MS" w:cs="Trebuchet MS"/>
          <w:lang w:val="en-GB"/>
        </w:rPr>
      </w:pPr>
    </w:p>
    <w:p w14:paraId="2C08208A" w14:textId="6F603494"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lastRenderedPageBreak/>
        <w:t>Children and adults at risk</w:t>
      </w:r>
    </w:p>
    <w:p w14:paraId="60DE9EF9" w14:textId="28548F89"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Staff and volunteers should not normally work alone with a child or adult at risk.</w:t>
      </w:r>
      <w:r w:rsidR="00172D56">
        <w:rPr>
          <w:rFonts w:ascii="Trebuchet MS" w:eastAsia="Trebuchet MS" w:hAnsi="Trebuchet MS" w:cs="Trebuchet MS"/>
          <w:lang w:val="en-GB"/>
        </w:rPr>
        <w:t xml:space="preserve"> </w:t>
      </w:r>
      <w:r w:rsidRPr="00B07AE5">
        <w:rPr>
          <w:rFonts w:ascii="Trebuchet MS" w:eastAsia="Trebuchet MS" w:hAnsi="Trebuchet MS" w:cs="Trebuchet MS"/>
          <w:lang w:val="en-GB"/>
        </w:rPr>
        <w:t>Where one-to-one work is required, it must be planned carefully and managed in line with the Safeguarding Children and Adults at Risk Policy.</w:t>
      </w:r>
    </w:p>
    <w:p w14:paraId="32A7A199" w14:textId="77777777" w:rsidR="00172D56" w:rsidRPr="00B07AE5" w:rsidRDefault="00172D56" w:rsidP="00230C15">
      <w:pPr>
        <w:rPr>
          <w:rFonts w:ascii="Trebuchet MS" w:eastAsia="Trebuchet MS" w:hAnsi="Trebuchet MS" w:cs="Trebuchet MS"/>
          <w:lang w:val="en-GB"/>
        </w:rPr>
      </w:pPr>
    </w:p>
    <w:p w14:paraId="3EA94F7B"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Any safeguarding concern must be reported immediately in line with the Safeguarding Children and Adults at Risk Policy.</w:t>
      </w:r>
    </w:p>
    <w:p w14:paraId="0A73BE0C" w14:textId="77777777" w:rsidR="00172D56" w:rsidRDefault="00172D56" w:rsidP="00230C15">
      <w:pPr>
        <w:rPr>
          <w:rFonts w:ascii="Trebuchet MS" w:eastAsia="Trebuchet MS" w:hAnsi="Trebuchet MS" w:cs="Trebuchet MS"/>
          <w:b/>
          <w:bCs/>
          <w:lang w:val="en-GB"/>
        </w:rPr>
      </w:pPr>
    </w:p>
    <w:p w14:paraId="005B0711" w14:textId="47AB1C91"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Personal safety during meetings</w:t>
      </w:r>
    </w:p>
    <w:p w14:paraId="3F2AC170" w14:textId="77777777"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Staff and volunteers should use their judgement when arranging or attending meetings alone.</w:t>
      </w:r>
    </w:p>
    <w:p w14:paraId="2A1EB9FA" w14:textId="77777777" w:rsidR="00172D56"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They should seek support from a colleague, rearrange the meeting, move to a safer location or end the meeting if:</w:t>
      </w:r>
    </w:p>
    <w:p w14:paraId="599AFF96" w14:textId="77777777" w:rsidR="00172D56" w:rsidRPr="00172D56" w:rsidRDefault="00B07AE5" w:rsidP="00172D56">
      <w:pPr>
        <w:pStyle w:val="ListParagraph"/>
        <w:numPr>
          <w:ilvl w:val="0"/>
          <w:numId w:val="33"/>
        </w:numPr>
        <w:rPr>
          <w:rFonts w:ascii="Trebuchet MS" w:eastAsia="Trebuchet MS" w:hAnsi="Trebuchet MS" w:cs="Trebuchet MS"/>
          <w:lang w:val="en-GB"/>
        </w:rPr>
      </w:pPr>
      <w:r w:rsidRPr="00172D56">
        <w:rPr>
          <w:rFonts w:ascii="Trebuchet MS" w:eastAsia="Trebuchet MS" w:hAnsi="Trebuchet MS" w:cs="Trebuchet MS"/>
          <w:lang w:val="en-GB"/>
        </w:rPr>
        <w:t>They feel uncomfortable or unsafe</w:t>
      </w:r>
    </w:p>
    <w:p w14:paraId="411EC455" w14:textId="77777777" w:rsidR="00172D56" w:rsidRPr="00172D56" w:rsidRDefault="00B07AE5" w:rsidP="00172D56">
      <w:pPr>
        <w:pStyle w:val="ListParagraph"/>
        <w:numPr>
          <w:ilvl w:val="0"/>
          <w:numId w:val="33"/>
        </w:numPr>
        <w:rPr>
          <w:rFonts w:ascii="Trebuchet MS" w:eastAsia="Trebuchet MS" w:hAnsi="Trebuchet MS" w:cs="Trebuchet MS"/>
          <w:lang w:val="en-GB"/>
        </w:rPr>
      </w:pPr>
      <w:r w:rsidRPr="00172D56">
        <w:rPr>
          <w:rFonts w:ascii="Trebuchet MS" w:eastAsia="Trebuchet MS" w:hAnsi="Trebuchet MS" w:cs="Trebuchet MS"/>
          <w:lang w:val="en-GB"/>
        </w:rPr>
        <w:t>The person becomes aggressive, threatening or abusive</w:t>
      </w:r>
    </w:p>
    <w:p w14:paraId="58CD1300" w14:textId="77777777" w:rsidR="00172D56" w:rsidRPr="00172D56" w:rsidRDefault="00B07AE5" w:rsidP="00172D56">
      <w:pPr>
        <w:pStyle w:val="ListParagraph"/>
        <w:numPr>
          <w:ilvl w:val="0"/>
          <w:numId w:val="33"/>
        </w:numPr>
        <w:rPr>
          <w:rFonts w:ascii="Trebuchet MS" w:eastAsia="Trebuchet MS" w:hAnsi="Trebuchet MS" w:cs="Trebuchet MS"/>
          <w:lang w:val="en-GB"/>
        </w:rPr>
      </w:pPr>
      <w:r w:rsidRPr="00172D56">
        <w:rPr>
          <w:rFonts w:ascii="Trebuchet MS" w:eastAsia="Trebuchet MS" w:hAnsi="Trebuchet MS" w:cs="Trebuchet MS"/>
          <w:lang w:val="en-GB"/>
        </w:rPr>
        <w:t>The person appears intoxicated or under the influence of drugs</w:t>
      </w:r>
    </w:p>
    <w:p w14:paraId="48113EFA" w14:textId="77777777" w:rsidR="00172D56" w:rsidRPr="00172D56" w:rsidRDefault="00B07AE5" w:rsidP="00172D56">
      <w:pPr>
        <w:pStyle w:val="ListParagraph"/>
        <w:numPr>
          <w:ilvl w:val="0"/>
          <w:numId w:val="33"/>
        </w:numPr>
        <w:rPr>
          <w:rFonts w:ascii="Trebuchet MS" w:eastAsia="Trebuchet MS" w:hAnsi="Trebuchet MS" w:cs="Trebuchet MS"/>
          <w:lang w:val="en-GB"/>
        </w:rPr>
      </w:pPr>
      <w:r w:rsidRPr="00172D56">
        <w:rPr>
          <w:rFonts w:ascii="Trebuchet MS" w:eastAsia="Trebuchet MS" w:hAnsi="Trebuchet MS" w:cs="Trebuchet MS"/>
          <w:lang w:val="en-GB"/>
        </w:rPr>
        <w:t>The person’s behaviour is unpredictable</w:t>
      </w:r>
    </w:p>
    <w:p w14:paraId="2B47D3B5" w14:textId="77777777" w:rsidR="00172D56" w:rsidRPr="00172D56" w:rsidRDefault="00B07AE5" w:rsidP="00172D56">
      <w:pPr>
        <w:pStyle w:val="ListParagraph"/>
        <w:numPr>
          <w:ilvl w:val="0"/>
          <w:numId w:val="33"/>
        </w:numPr>
        <w:rPr>
          <w:rFonts w:ascii="Trebuchet MS" w:eastAsia="Trebuchet MS" w:hAnsi="Trebuchet MS" w:cs="Trebuchet MS"/>
          <w:lang w:val="en-GB"/>
        </w:rPr>
      </w:pPr>
      <w:r w:rsidRPr="00172D56">
        <w:rPr>
          <w:rFonts w:ascii="Trebuchet MS" w:eastAsia="Trebuchet MS" w:hAnsi="Trebuchet MS" w:cs="Trebuchet MS"/>
          <w:lang w:val="en-GB"/>
        </w:rPr>
        <w:t>The person refuses to leave when asked</w:t>
      </w:r>
    </w:p>
    <w:p w14:paraId="7FCF22D3" w14:textId="3F39E660" w:rsidR="00B07AE5" w:rsidRPr="00172D56" w:rsidRDefault="00B07AE5" w:rsidP="00172D56">
      <w:pPr>
        <w:pStyle w:val="ListParagraph"/>
        <w:numPr>
          <w:ilvl w:val="0"/>
          <w:numId w:val="33"/>
        </w:numPr>
        <w:rPr>
          <w:rFonts w:ascii="Trebuchet MS" w:eastAsia="Trebuchet MS" w:hAnsi="Trebuchet MS" w:cs="Trebuchet MS"/>
          <w:lang w:val="en-GB"/>
        </w:rPr>
      </w:pPr>
      <w:r w:rsidRPr="00172D56">
        <w:rPr>
          <w:rFonts w:ascii="Trebuchet MS" w:eastAsia="Trebuchet MS" w:hAnsi="Trebuchet MS" w:cs="Trebuchet MS"/>
          <w:lang w:val="en-GB"/>
        </w:rPr>
        <w:t>There are safeguarding, harassment or intimidation concerns</w:t>
      </w:r>
    </w:p>
    <w:p w14:paraId="54667470" w14:textId="77777777" w:rsidR="00172D56" w:rsidRDefault="00172D56" w:rsidP="00230C15">
      <w:pPr>
        <w:rPr>
          <w:rFonts w:ascii="Trebuchet MS" w:eastAsia="Trebuchet MS" w:hAnsi="Trebuchet MS" w:cs="Trebuchet MS"/>
          <w:lang w:val="en-GB"/>
        </w:rPr>
      </w:pPr>
    </w:p>
    <w:p w14:paraId="48780717" w14:textId="7D9190A1"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Staff and volunteers are trusted to act on their instincts. No one is expected to remain in a situation where they feel unsafe.</w:t>
      </w:r>
    </w:p>
    <w:p w14:paraId="4E484340" w14:textId="77777777" w:rsidR="00172D56" w:rsidRDefault="00172D56" w:rsidP="00230C15">
      <w:pPr>
        <w:rPr>
          <w:rFonts w:ascii="Trebuchet MS" w:eastAsia="Trebuchet MS" w:hAnsi="Trebuchet MS" w:cs="Trebuchet MS"/>
          <w:b/>
          <w:bCs/>
          <w:lang w:val="en-GB"/>
        </w:rPr>
      </w:pPr>
    </w:p>
    <w:p w14:paraId="3FB4E2BC" w14:textId="798DC194"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Communication and check-in arrangements</w:t>
      </w:r>
    </w:p>
    <w:p w14:paraId="3C1BF963" w14:textId="77777777" w:rsidR="00172D56"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Where lone working is planned, appropriate communication arrangements should be agreed in advance.</w:t>
      </w:r>
      <w:r w:rsidR="00172D56">
        <w:rPr>
          <w:rFonts w:ascii="Trebuchet MS" w:eastAsia="Trebuchet MS" w:hAnsi="Trebuchet MS" w:cs="Trebuchet MS"/>
          <w:lang w:val="en-GB"/>
        </w:rPr>
        <w:t xml:space="preserve"> </w:t>
      </w:r>
      <w:r w:rsidRPr="00B07AE5">
        <w:rPr>
          <w:rFonts w:ascii="Trebuchet MS" w:eastAsia="Trebuchet MS" w:hAnsi="Trebuchet MS" w:cs="Trebuchet MS"/>
          <w:lang w:val="en-GB"/>
        </w:rPr>
        <w:t>This may include:</w:t>
      </w:r>
    </w:p>
    <w:p w14:paraId="23CFA255" w14:textId="77777777" w:rsidR="00172D56" w:rsidRPr="00172D56" w:rsidRDefault="00B07AE5" w:rsidP="00172D56">
      <w:pPr>
        <w:pStyle w:val="ListParagraph"/>
        <w:numPr>
          <w:ilvl w:val="0"/>
          <w:numId w:val="18"/>
        </w:numPr>
        <w:rPr>
          <w:rFonts w:ascii="Trebuchet MS" w:eastAsia="Trebuchet MS" w:hAnsi="Trebuchet MS" w:cs="Trebuchet MS"/>
          <w:lang w:val="en-GB"/>
        </w:rPr>
      </w:pPr>
      <w:r w:rsidRPr="00172D56">
        <w:rPr>
          <w:rFonts w:ascii="Trebuchet MS" w:eastAsia="Trebuchet MS" w:hAnsi="Trebuchet MS" w:cs="Trebuchet MS"/>
          <w:lang w:val="en-GB"/>
        </w:rPr>
        <w:t>Telling a named person where the lone worker is going</w:t>
      </w:r>
    </w:p>
    <w:p w14:paraId="5948DEFD" w14:textId="77777777" w:rsidR="00172D56" w:rsidRPr="00172D56" w:rsidRDefault="00B07AE5" w:rsidP="00172D56">
      <w:pPr>
        <w:pStyle w:val="ListParagraph"/>
        <w:numPr>
          <w:ilvl w:val="0"/>
          <w:numId w:val="18"/>
        </w:numPr>
        <w:rPr>
          <w:rFonts w:ascii="Trebuchet MS" w:eastAsia="Trebuchet MS" w:hAnsi="Trebuchet MS" w:cs="Trebuchet MS"/>
          <w:lang w:val="en-GB"/>
        </w:rPr>
      </w:pPr>
      <w:r w:rsidRPr="00172D56">
        <w:rPr>
          <w:rFonts w:ascii="Trebuchet MS" w:eastAsia="Trebuchet MS" w:hAnsi="Trebuchet MS" w:cs="Trebuchet MS"/>
          <w:lang w:val="en-GB"/>
        </w:rPr>
        <w:t>Sharing the expected start and finish time</w:t>
      </w:r>
    </w:p>
    <w:p w14:paraId="34378F33" w14:textId="77777777" w:rsidR="00172D56" w:rsidRPr="00172D56" w:rsidRDefault="00B07AE5" w:rsidP="00172D56">
      <w:pPr>
        <w:pStyle w:val="ListParagraph"/>
        <w:numPr>
          <w:ilvl w:val="0"/>
          <w:numId w:val="18"/>
        </w:numPr>
        <w:rPr>
          <w:rFonts w:ascii="Trebuchet MS" w:eastAsia="Trebuchet MS" w:hAnsi="Trebuchet MS" w:cs="Trebuchet MS"/>
          <w:lang w:val="en-GB"/>
        </w:rPr>
      </w:pPr>
      <w:r w:rsidRPr="00172D56">
        <w:rPr>
          <w:rFonts w:ascii="Trebuchet MS" w:eastAsia="Trebuchet MS" w:hAnsi="Trebuchet MS" w:cs="Trebuchet MS"/>
          <w:lang w:val="en-GB"/>
        </w:rPr>
        <w:t>Agreeing check-in times</w:t>
      </w:r>
    </w:p>
    <w:p w14:paraId="1E06BD69" w14:textId="77777777" w:rsidR="00172D56" w:rsidRPr="00172D56" w:rsidRDefault="00B07AE5" w:rsidP="00172D56">
      <w:pPr>
        <w:pStyle w:val="ListParagraph"/>
        <w:numPr>
          <w:ilvl w:val="0"/>
          <w:numId w:val="18"/>
        </w:numPr>
        <w:rPr>
          <w:rFonts w:ascii="Trebuchet MS" w:eastAsia="Trebuchet MS" w:hAnsi="Trebuchet MS" w:cs="Trebuchet MS"/>
          <w:lang w:val="en-GB"/>
        </w:rPr>
      </w:pPr>
      <w:r w:rsidRPr="00172D56">
        <w:rPr>
          <w:rFonts w:ascii="Trebuchet MS" w:eastAsia="Trebuchet MS" w:hAnsi="Trebuchet MS" w:cs="Trebuchet MS"/>
          <w:lang w:val="en-GB"/>
        </w:rPr>
        <w:t>Confirming safe return</w:t>
      </w:r>
    </w:p>
    <w:p w14:paraId="529A83A4" w14:textId="77777777" w:rsidR="00172D56" w:rsidRPr="00172D56" w:rsidRDefault="00B07AE5" w:rsidP="00172D56">
      <w:pPr>
        <w:pStyle w:val="ListParagraph"/>
        <w:numPr>
          <w:ilvl w:val="0"/>
          <w:numId w:val="18"/>
        </w:numPr>
        <w:rPr>
          <w:rFonts w:ascii="Trebuchet MS" w:eastAsia="Trebuchet MS" w:hAnsi="Trebuchet MS" w:cs="Trebuchet MS"/>
          <w:lang w:val="en-GB"/>
        </w:rPr>
      </w:pPr>
      <w:r w:rsidRPr="00172D56">
        <w:rPr>
          <w:rFonts w:ascii="Trebuchet MS" w:eastAsia="Trebuchet MS" w:hAnsi="Trebuchet MS" w:cs="Trebuchet MS"/>
          <w:lang w:val="en-GB"/>
        </w:rPr>
        <w:t>Keeping a mobile phone switched on and charged</w:t>
      </w:r>
    </w:p>
    <w:p w14:paraId="0EF2BECE" w14:textId="3B3DF2DB" w:rsidR="00B07AE5" w:rsidRPr="00172D56" w:rsidRDefault="00B07AE5" w:rsidP="00172D56">
      <w:pPr>
        <w:pStyle w:val="ListParagraph"/>
        <w:numPr>
          <w:ilvl w:val="0"/>
          <w:numId w:val="18"/>
        </w:numPr>
        <w:rPr>
          <w:rFonts w:ascii="Trebuchet MS" w:eastAsia="Trebuchet MS" w:hAnsi="Trebuchet MS" w:cs="Trebuchet MS"/>
          <w:lang w:val="en-GB"/>
        </w:rPr>
      </w:pPr>
      <w:r w:rsidRPr="00172D56">
        <w:rPr>
          <w:rFonts w:ascii="Trebuchet MS" w:eastAsia="Trebuchet MS" w:hAnsi="Trebuchet MS" w:cs="Trebuchet MS"/>
          <w:lang w:val="en-GB"/>
        </w:rPr>
        <w:t>Agreeing what action will be taken if the lone worker cannot be contacted</w:t>
      </w:r>
    </w:p>
    <w:p w14:paraId="2F6A1FE0" w14:textId="77777777" w:rsidR="00172D56" w:rsidRDefault="00172D56" w:rsidP="00230C15">
      <w:pPr>
        <w:rPr>
          <w:rFonts w:ascii="Trebuchet MS" w:eastAsia="Trebuchet MS" w:hAnsi="Trebuchet MS" w:cs="Trebuchet MS"/>
          <w:lang w:val="en-GB"/>
        </w:rPr>
      </w:pPr>
    </w:p>
    <w:p w14:paraId="118EAB59" w14:textId="0CB8FA61"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If a lone worker fails to make contact within the agreed time, the named person should try to contact them. If contact cannot be made, the matter should be escalated in line with the agreed arrangements. Depending on the circumstances, this may include contacting the CEO, the person’s emergency contact, or emergency services.</w:t>
      </w:r>
    </w:p>
    <w:p w14:paraId="45E70C4B" w14:textId="77777777" w:rsidR="00172D56" w:rsidRPr="00B07AE5" w:rsidRDefault="00172D56" w:rsidP="00230C15">
      <w:pPr>
        <w:rPr>
          <w:rFonts w:ascii="Trebuchet MS" w:eastAsia="Trebuchet MS" w:hAnsi="Trebuchet MS" w:cs="Trebuchet MS"/>
          <w:lang w:val="en-GB"/>
        </w:rPr>
      </w:pPr>
    </w:p>
    <w:p w14:paraId="295025E3" w14:textId="12C7AC94"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Training, information and support</w:t>
      </w:r>
    </w:p>
    <w:p w14:paraId="249C48AB" w14:textId="651B3D4C"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 organisation will provide staff, volunteers and trustees with appropriate information, instruction and training on lone working where relevant to their role.</w:t>
      </w:r>
      <w:r w:rsidR="0068310E">
        <w:rPr>
          <w:rFonts w:ascii="Trebuchet MS" w:eastAsia="Trebuchet MS" w:hAnsi="Trebuchet MS" w:cs="Trebuchet MS"/>
          <w:lang w:val="en-GB"/>
        </w:rPr>
        <w:t xml:space="preserve"> </w:t>
      </w:r>
      <w:r w:rsidRPr="00B07AE5">
        <w:rPr>
          <w:rFonts w:ascii="Trebuchet MS" w:eastAsia="Trebuchet MS" w:hAnsi="Trebuchet MS" w:cs="Trebuchet MS"/>
          <w:lang w:val="en-GB"/>
        </w:rPr>
        <w:t>This may include:</w:t>
      </w:r>
    </w:p>
    <w:p w14:paraId="5C7860DF" w14:textId="77777777" w:rsidR="00341E19" w:rsidRDefault="00B07AE5" w:rsidP="0068310E">
      <w:pPr>
        <w:pStyle w:val="ListParagraph"/>
        <w:numPr>
          <w:ilvl w:val="0"/>
          <w:numId w:val="19"/>
        </w:numPr>
        <w:rPr>
          <w:rFonts w:ascii="Trebuchet MS" w:eastAsia="Trebuchet MS" w:hAnsi="Trebuchet MS" w:cs="Trebuchet MS"/>
          <w:lang w:val="en-GB"/>
        </w:rPr>
      </w:pPr>
      <w:r w:rsidRPr="0068310E">
        <w:rPr>
          <w:rFonts w:ascii="Trebuchet MS" w:eastAsia="Trebuchet MS" w:hAnsi="Trebuchet MS" w:cs="Trebuchet MS"/>
          <w:lang w:val="en-GB"/>
        </w:rPr>
        <w:t>Personal safety awareness</w:t>
      </w:r>
    </w:p>
    <w:p w14:paraId="13A7B636" w14:textId="7E74A8B0" w:rsidR="0068310E" w:rsidRPr="0068310E" w:rsidRDefault="00B07AE5" w:rsidP="0068310E">
      <w:pPr>
        <w:pStyle w:val="ListParagraph"/>
        <w:numPr>
          <w:ilvl w:val="0"/>
          <w:numId w:val="19"/>
        </w:numPr>
        <w:rPr>
          <w:rFonts w:ascii="Trebuchet MS" w:eastAsia="Trebuchet MS" w:hAnsi="Trebuchet MS" w:cs="Trebuchet MS"/>
          <w:lang w:val="en-GB"/>
        </w:rPr>
      </w:pPr>
      <w:r w:rsidRPr="0068310E">
        <w:rPr>
          <w:rFonts w:ascii="Trebuchet MS" w:eastAsia="Trebuchet MS" w:hAnsi="Trebuchet MS" w:cs="Trebuchet MS"/>
          <w:lang w:val="en-GB"/>
        </w:rPr>
        <w:t>How to identify and report risks</w:t>
      </w:r>
    </w:p>
    <w:p w14:paraId="27609ABD" w14:textId="77777777" w:rsidR="0068310E" w:rsidRPr="0068310E" w:rsidRDefault="00B07AE5" w:rsidP="0068310E">
      <w:pPr>
        <w:pStyle w:val="ListParagraph"/>
        <w:numPr>
          <w:ilvl w:val="0"/>
          <w:numId w:val="19"/>
        </w:numPr>
        <w:rPr>
          <w:rFonts w:ascii="Trebuchet MS" w:eastAsia="Trebuchet MS" w:hAnsi="Trebuchet MS" w:cs="Trebuchet MS"/>
          <w:lang w:val="en-GB"/>
        </w:rPr>
      </w:pPr>
      <w:r w:rsidRPr="0068310E">
        <w:rPr>
          <w:rFonts w:ascii="Trebuchet MS" w:eastAsia="Trebuchet MS" w:hAnsi="Trebuchet MS" w:cs="Trebuchet MS"/>
          <w:lang w:val="en-GB"/>
        </w:rPr>
        <w:t>How to use check-in arrangements</w:t>
      </w:r>
    </w:p>
    <w:p w14:paraId="1CE91E26" w14:textId="77777777" w:rsidR="0068310E" w:rsidRPr="0068310E" w:rsidRDefault="00B07AE5" w:rsidP="0068310E">
      <w:pPr>
        <w:pStyle w:val="ListParagraph"/>
        <w:numPr>
          <w:ilvl w:val="0"/>
          <w:numId w:val="19"/>
        </w:numPr>
        <w:rPr>
          <w:rFonts w:ascii="Trebuchet MS" w:eastAsia="Trebuchet MS" w:hAnsi="Trebuchet MS" w:cs="Trebuchet MS"/>
          <w:lang w:val="en-GB"/>
        </w:rPr>
      </w:pPr>
      <w:r w:rsidRPr="0068310E">
        <w:rPr>
          <w:rFonts w:ascii="Trebuchet MS" w:eastAsia="Trebuchet MS" w:hAnsi="Trebuchet MS" w:cs="Trebuchet MS"/>
          <w:lang w:val="en-GB"/>
        </w:rPr>
        <w:t>What to do in an emergency</w:t>
      </w:r>
    </w:p>
    <w:p w14:paraId="63424013" w14:textId="77777777" w:rsidR="0068310E" w:rsidRPr="0068310E" w:rsidRDefault="00B07AE5" w:rsidP="0068310E">
      <w:pPr>
        <w:pStyle w:val="ListParagraph"/>
        <w:numPr>
          <w:ilvl w:val="0"/>
          <w:numId w:val="19"/>
        </w:numPr>
        <w:rPr>
          <w:rFonts w:ascii="Trebuchet MS" w:eastAsia="Trebuchet MS" w:hAnsi="Trebuchet MS" w:cs="Trebuchet MS"/>
          <w:lang w:val="en-GB"/>
        </w:rPr>
      </w:pPr>
      <w:r w:rsidRPr="0068310E">
        <w:rPr>
          <w:rFonts w:ascii="Trebuchet MS" w:eastAsia="Trebuchet MS" w:hAnsi="Trebuchet MS" w:cs="Trebuchet MS"/>
          <w:lang w:val="en-GB"/>
        </w:rPr>
        <w:t>Safeguarding responsibilities</w:t>
      </w:r>
    </w:p>
    <w:p w14:paraId="1321BEE4" w14:textId="77777777" w:rsidR="0068310E" w:rsidRPr="0068310E" w:rsidRDefault="00B07AE5" w:rsidP="0068310E">
      <w:pPr>
        <w:pStyle w:val="ListParagraph"/>
        <w:numPr>
          <w:ilvl w:val="0"/>
          <w:numId w:val="19"/>
        </w:numPr>
        <w:rPr>
          <w:rFonts w:ascii="Trebuchet MS" w:eastAsia="Trebuchet MS" w:hAnsi="Trebuchet MS" w:cs="Trebuchet MS"/>
          <w:lang w:val="en-GB"/>
        </w:rPr>
      </w:pPr>
      <w:r w:rsidRPr="0068310E">
        <w:rPr>
          <w:rFonts w:ascii="Trebuchet MS" w:eastAsia="Trebuchet MS" w:hAnsi="Trebuchet MS" w:cs="Trebuchet MS"/>
          <w:lang w:val="en-GB"/>
        </w:rPr>
        <w:t>How to respond to aggression, threats or concerning behaviour</w:t>
      </w:r>
    </w:p>
    <w:p w14:paraId="1A9C87BD" w14:textId="4AE6CBB5" w:rsidR="00B07AE5" w:rsidRPr="0068310E" w:rsidRDefault="00B07AE5" w:rsidP="0068310E">
      <w:pPr>
        <w:pStyle w:val="ListParagraph"/>
        <w:numPr>
          <w:ilvl w:val="0"/>
          <w:numId w:val="19"/>
        </w:numPr>
        <w:rPr>
          <w:rFonts w:ascii="Trebuchet MS" w:eastAsia="Trebuchet MS" w:hAnsi="Trebuchet MS" w:cs="Trebuchet MS"/>
          <w:lang w:val="en-GB"/>
        </w:rPr>
      </w:pPr>
      <w:r w:rsidRPr="0068310E">
        <w:rPr>
          <w:rFonts w:ascii="Trebuchet MS" w:eastAsia="Trebuchet MS" w:hAnsi="Trebuchet MS" w:cs="Trebuchet MS"/>
          <w:lang w:val="en-GB"/>
        </w:rPr>
        <w:t>How to report accidents, incidents and near misses</w:t>
      </w:r>
    </w:p>
    <w:p w14:paraId="10BCF597" w14:textId="77777777" w:rsidR="0068310E" w:rsidRDefault="0068310E" w:rsidP="00230C15">
      <w:pPr>
        <w:rPr>
          <w:rFonts w:ascii="Trebuchet MS" w:eastAsia="Trebuchet MS" w:hAnsi="Trebuchet MS" w:cs="Trebuchet MS"/>
          <w:lang w:val="en-GB"/>
        </w:rPr>
      </w:pPr>
    </w:p>
    <w:p w14:paraId="0210304F" w14:textId="54C12533"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New staff and volunteers should be made aware of this policy during induction where lone working may be relevant to their role.</w:t>
      </w:r>
    </w:p>
    <w:p w14:paraId="24DB389B" w14:textId="77777777" w:rsidR="0068310E" w:rsidRPr="00B07AE5" w:rsidRDefault="0068310E" w:rsidP="00230C15">
      <w:pPr>
        <w:rPr>
          <w:rFonts w:ascii="Trebuchet MS" w:eastAsia="Trebuchet MS" w:hAnsi="Trebuchet MS" w:cs="Trebuchet MS"/>
          <w:lang w:val="en-GB"/>
        </w:rPr>
      </w:pPr>
    </w:p>
    <w:p w14:paraId="421A0796" w14:textId="63DA27E3"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Reporting incidents and concerns</w:t>
      </w:r>
    </w:p>
    <w:p w14:paraId="664F30E7" w14:textId="77777777" w:rsidR="0068310E"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Lone workers must report:</w:t>
      </w:r>
    </w:p>
    <w:p w14:paraId="7D879B31"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Accidents</w:t>
      </w:r>
    </w:p>
    <w:p w14:paraId="7E69C25B"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Near misses</w:t>
      </w:r>
    </w:p>
    <w:p w14:paraId="45821671"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Threats</w:t>
      </w:r>
    </w:p>
    <w:p w14:paraId="1561ECF6"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Verbal abuse</w:t>
      </w:r>
    </w:p>
    <w:p w14:paraId="4DE32434"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Harassment</w:t>
      </w:r>
    </w:p>
    <w:p w14:paraId="65CFEB30"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Intimidation</w:t>
      </w:r>
    </w:p>
    <w:p w14:paraId="727A68B7"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Violence or aggression</w:t>
      </w:r>
    </w:p>
    <w:p w14:paraId="309D20FC"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Safeguarding concerns</w:t>
      </w:r>
    </w:p>
    <w:p w14:paraId="526670E6" w14:textId="77777777" w:rsidR="0068310E"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Situations where they felt unsafe</w:t>
      </w:r>
    </w:p>
    <w:p w14:paraId="0DBC54A4" w14:textId="1E58DEC2" w:rsidR="00B07AE5" w:rsidRPr="0068310E" w:rsidRDefault="00B07AE5" w:rsidP="0068310E">
      <w:pPr>
        <w:pStyle w:val="ListParagraph"/>
        <w:numPr>
          <w:ilvl w:val="0"/>
          <w:numId w:val="17"/>
        </w:numPr>
        <w:rPr>
          <w:rFonts w:ascii="Trebuchet MS" w:eastAsia="Trebuchet MS" w:hAnsi="Trebuchet MS" w:cs="Trebuchet MS"/>
          <w:lang w:val="en-GB"/>
        </w:rPr>
      </w:pPr>
      <w:r w:rsidRPr="0068310E">
        <w:rPr>
          <w:rFonts w:ascii="Trebuchet MS" w:eastAsia="Trebuchet MS" w:hAnsi="Trebuchet MS" w:cs="Trebuchet MS"/>
          <w:lang w:val="en-GB"/>
        </w:rPr>
        <w:t>Failures in check-in or communication arrangements</w:t>
      </w:r>
    </w:p>
    <w:p w14:paraId="49BE325E" w14:textId="77777777" w:rsidR="002A5DCA" w:rsidRDefault="002A5DCA" w:rsidP="00230C15">
      <w:pPr>
        <w:rPr>
          <w:rFonts w:ascii="Trebuchet MS" w:eastAsia="Trebuchet MS" w:hAnsi="Trebuchet MS" w:cs="Trebuchet MS"/>
          <w:lang w:val="en-GB"/>
        </w:rPr>
      </w:pPr>
    </w:p>
    <w:p w14:paraId="003C1BCB" w14:textId="2CA3ECCF" w:rsidR="00B07AE5" w:rsidRP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Reports should be made to the CEO as soon as possible. Accidents and near misses should also be recorded in the accident book or relevant reporting system.</w:t>
      </w:r>
      <w:r w:rsidR="002A5DCA">
        <w:rPr>
          <w:rFonts w:ascii="Trebuchet MS" w:eastAsia="Trebuchet MS" w:hAnsi="Trebuchet MS" w:cs="Trebuchet MS"/>
          <w:lang w:val="en-GB"/>
        </w:rPr>
        <w:t xml:space="preserve"> </w:t>
      </w:r>
      <w:r w:rsidRPr="00B07AE5">
        <w:rPr>
          <w:rFonts w:ascii="Trebuchet MS" w:eastAsia="Trebuchet MS" w:hAnsi="Trebuchet MS" w:cs="Trebuchet MS"/>
          <w:lang w:val="en-GB"/>
        </w:rPr>
        <w:t>Serious incidents should be escalated to the Board of Trustees where appropriate.</w:t>
      </w:r>
    </w:p>
    <w:p w14:paraId="12C8EFAE" w14:textId="77777777" w:rsidR="002A5DCA" w:rsidRDefault="002A5DCA" w:rsidP="00230C15">
      <w:pPr>
        <w:rPr>
          <w:rFonts w:ascii="Trebuchet MS" w:eastAsia="Trebuchet MS" w:hAnsi="Trebuchet MS" w:cs="Trebuchet MS"/>
          <w:b/>
          <w:bCs/>
          <w:lang w:val="en-GB"/>
        </w:rPr>
      </w:pPr>
    </w:p>
    <w:p w14:paraId="1D02FD0F" w14:textId="209F1A84" w:rsidR="00B07AE5" w:rsidRPr="00B07AE5" w:rsidRDefault="00B07AE5" w:rsidP="00230C15">
      <w:pPr>
        <w:rPr>
          <w:rFonts w:ascii="Trebuchet MS" w:eastAsia="Trebuchet MS" w:hAnsi="Trebuchet MS" w:cs="Trebuchet MS"/>
          <w:b/>
          <w:bCs/>
          <w:lang w:val="en-GB"/>
        </w:rPr>
      </w:pPr>
      <w:r w:rsidRPr="00B07AE5">
        <w:rPr>
          <w:rFonts w:ascii="Trebuchet MS" w:eastAsia="Trebuchet MS" w:hAnsi="Trebuchet MS" w:cs="Trebuchet MS"/>
          <w:b/>
          <w:bCs/>
          <w:lang w:val="en-GB"/>
        </w:rPr>
        <w:t>Monitoring and review</w:t>
      </w:r>
    </w:p>
    <w:p w14:paraId="6AFEA15D" w14:textId="2E96DABF"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 CEO will monitor lone working arrangements and review any incidents, near misses or concerns.</w:t>
      </w:r>
      <w:r w:rsidR="00004E45">
        <w:rPr>
          <w:rFonts w:ascii="Trebuchet MS" w:eastAsia="Trebuchet MS" w:hAnsi="Trebuchet MS" w:cs="Trebuchet MS"/>
          <w:lang w:val="en-GB"/>
        </w:rPr>
        <w:t xml:space="preserve"> </w:t>
      </w:r>
      <w:r w:rsidRPr="00B07AE5">
        <w:rPr>
          <w:rFonts w:ascii="Trebuchet MS" w:eastAsia="Trebuchet MS" w:hAnsi="Trebuchet MS" w:cs="Trebuchet MS"/>
          <w:lang w:val="en-GB"/>
        </w:rPr>
        <w:t xml:space="preserve">Lone working and personal safety should be discussed during </w:t>
      </w:r>
      <w:r w:rsidR="00341E19">
        <w:rPr>
          <w:rFonts w:ascii="Trebuchet MS" w:eastAsia="Trebuchet MS" w:hAnsi="Trebuchet MS" w:cs="Trebuchet MS"/>
          <w:lang w:val="en-GB"/>
        </w:rPr>
        <w:t>one to ones</w:t>
      </w:r>
      <w:r w:rsidRPr="00B07AE5">
        <w:rPr>
          <w:rFonts w:ascii="Trebuchet MS" w:eastAsia="Trebuchet MS" w:hAnsi="Trebuchet MS" w:cs="Trebuchet MS"/>
          <w:lang w:val="en-GB"/>
        </w:rPr>
        <w:t>, team meetings or regular check-ins where relevant.</w:t>
      </w:r>
    </w:p>
    <w:p w14:paraId="435F10B7" w14:textId="77777777" w:rsidR="00004E45" w:rsidRPr="00B07AE5" w:rsidRDefault="00004E45" w:rsidP="00230C15">
      <w:pPr>
        <w:rPr>
          <w:rFonts w:ascii="Trebuchet MS" w:eastAsia="Trebuchet MS" w:hAnsi="Trebuchet MS" w:cs="Trebuchet MS"/>
          <w:lang w:val="en-GB"/>
        </w:rPr>
      </w:pPr>
    </w:p>
    <w:p w14:paraId="45815A08" w14:textId="77777777"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The Board of Trustees may review lone working risks as part of the organisation’s wider health and safety and risk management arrangements.</w:t>
      </w:r>
    </w:p>
    <w:p w14:paraId="77CB96DF" w14:textId="77777777" w:rsidR="00004E45" w:rsidRPr="00B07AE5" w:rsidRDefault="00004E45" w:rsidP="00230C15">
      <w:pPr>
        <w:rPr>
          <w:rFonts w:ascii="Trebuchet MS" w:eastAsia="Trebuchet MS" w:hAnsi="Trebuchet MS" w:cs="Trebuchet MS"/>
          <w:lang w:val="en-GB"/>
        </w:rPr>
      </w:pPr>
    </w:p>
    <w:p w14:paraId="0E67B874" w14:textId="77777777" w:rsidR="00B07AE5" w:rsidRDefault="00B07AE5" w:rsidP="00230C15">
      <w:pPr>
        <w:rPr>
          <w:rFonts w:ascii="Trebuchet MS" w:eastAsia="Trebuchet MS" w:hAnsi="Trebuchet MS" w:cs="Trebuchet MS"/>
          <w:lang w:val="en-GB"/>
        </w:rPr>
      </w:pPr>
      <w:r w:rsidRPr="00B07AE5">
        <w:rPr>
          <w:rFonts w:ascii="Trebuchet MS" w:eastAsia="Trebuchet MS" w:hAnsi="Trebuchet MS" w:cs="Trebuchet MS"/>
          <w:lang w:val="en-GB"/>
        </w:rPr>
        <w:t>This policy will be reviewed every three years, or earlier if there are changes in law, guidance, organisational structure, working arrangements, premises, services or risk.</w:t>
      </w:r>
    </w:p>
    <w:p w14:paraId="19EC37E3" w14:textId="77777777" w:rsidR="00350ECE" w:rsidRPr="008E778A" w:rsidRDefault="00350ECE" w:rsidP="00230C15">
      <w:pPr>
        <w:rPr>
          <w:rFonts w:ascii="Trebuchet MS" w:eastAsia="Trebuchet MS" w:hAnsi="Trebuchet MS" w:cs="Trebuchet MS"/>
          <w:color w:val="auto"/>
          <w:lang w:val="en-GB"/>
        </w:rPr>
      </w:pPr>
    </w:p>
    <w:p w14:paraId="7C0F00DB" w14:textId="4A384C6B" w:rsidR="00341E19" w:rsidRPr="008E778A" w:rsidRDefault="0042391A" w:rsidP="00350ECE">
      <w:pPr>
        <w:rPr>
          <w:rFonts w:ascii="Trebuchet MS" w:eastAsia="Trebuchet MS" w:hAnsi="Trebuchet MS" w:cs="Trebuchet MS"/>
          <w:color w:val="auto"/>
        </w:rPr>
      </w:pPr>
      <w:r w:rsidRPr="008E778A">
        <w:rPr>
          <w:rFonts w:ascii="Trebuchet MS" w:eastAsia="Trebuchet MS" w:hAnsi="Trebuchet MS" w:cs="Trebuchet MS"/>
          <w:color w:val="auto"/>
        </w:rPr>
        <w:t>The organisation will also review lone working arrangements, risk assessments and associated control measures following any accident, incident, near miss, safeguarding concern, significant change in working arrangements, change of premises, new service delivery activity, or where concerns are raised regarding personal safety. Lessons learned from incidents and near misses will be used to update risk assessments, procedures and working practices as appropriate.</w:t>
      </w:r>
    </w:p>
    <w:p w14:paraId="08DA0D09" w14:textId="77777777" w:rsidR="0042391A" w:rsidRDefault="0042391A" w:rsidP="00350ECE">
      <w:pPr>
        <w:rPr>
          <w:rFonts w:ascii="Trebuchet MS" w:eastAsia="Trebuchet MS" w:hAnsi="Trebuchet MS" w:cs="Trebuchet MS"/>
          <w:b/>
          <w:bCs/>
          <w:lang w:val="en-GB"/>
        </w:rPr>
      </w:pPr>
    </w:p>
    <w:p w14:paraId="455FA0C8" w14:textId="205DDBC5" w:rsidR="00350ECE" w:rsidRPr="00350ECE" w:rsidRDefault="00350ECE" w:rsidP="00350ECE">
      <w:pPr>
        <w:rPr>
          <w:rFonts w:ascii="Trebuchet MS" w:eastAsia="Trebuchet MS" w:hAnsi="Trebuchet MS" w:cs="Trebuchet MS"/>
          <w:b/>
          <w:bCs/>
          <w:lang w:val="en-GB"/>
        </w:rPr>
      </w:pPr>
      <w:r w:rsidRPr="00350ECE">
        <w:rPr>
          <w:rFonts w:ascii="Trebuchet MS" w:eastAsia="Trebuchet MS" w:hAnsi="Trebuchet MS" w:cs="Trebuchet MS"/>
          <w:b/>
          <w:bCs/>
          <w:lang w:val="en-GB"/>
        </w:rPr>
        <w:t>Personal information and lone working records</w:t>
      </w:r>
    </w:p>
    <w:p w14:paraId="00A7EFCD" w14:textId="0CCA20A2" w:rsidR="00350ECE" w:rsidRDefault="00350ECE" w:rsidP="00350ECE">
      <w:pPr>
        <w:rPr>
          <w:rFonts w:ascii="Trebuchet MS" w:eastAsia="Trebuchet MS" w:hAnsi="Trebuchet MS" w:cs="Trebuchet MS"/>
          <w:lang w:val="en-GB"/>
        </w:rPr>
      </w:pPr>
      <w:r>
        <w:rPr>
          <w:rFonts w:ascii="Trebuchet MS" w:eastAsia="Trebuchet MS" w:hAnsi="Trebuchet MS" w:cs="Trebuchet MS"/>
          <w:lang w:val="en-GB"/>
        </w:rPr>
        <w:t>Reading Community Learning Centre (RCLC)</w:t>
      </w:r>
      <w:r w:rsidRPr="00350ECE">
        <w:rPr>
          <w:rFonts w:ascii="Trebuchet MS" w:eastAsia="Trebuchet MS" w:hAnsi="Trebuchet MS" w:cs="Trebuchet MS"/>
          <w:lang w:val="en-GB"/>
        </w:rPr>
        <w:t xml:space="preserve"> may need to collect and store personal information as part of managing lone working risks. This may include information recorded in lone working risk assessments, check-in arrangements, emergency contact details, incident reports, accident records or safe return arrangements.</w:t>
      </w:r>
    </w:p>
    <w:p w14:paraId="1ADD2456" w14:textId="77777777" w:rsidR="00350ECE" w:rsidRPr="00350ECE" w:rsidRDefault="00350ECE" w:rsidP="00350ECE">
      <w:pPr>
        <w:rPr>
          <w:rFonts w:ascii="Trebuchet MS" w:eastAsia="Trebuchet MS" w:hAnsi="Trebuchet MS" w:cs="Trebuchet MS"/>
          <w:lang w:val="en-GB"/>
        </w:rPr>
      </w:pPr>
    </w:p>
    <w:p w14:paraId="45A74877" w14:textId="77777777" w:rsidR="00350ECE" w:rsidRPr="00350ECE" w:rsidRDefault="00350ECE" w:rsidP="00350ECE">
      <w:pPr>
        <w:rPr>
          <w:rFonts w:ascii="Trebuchet MS" w:eastAsia="Trebuchet MS" w:hAnsi="Trebuchet MS" w:cs="Trebuchet MS"/>
          <w:lang w:val="en-GB"/>
        </w:rPr>
      </w:pPr>
      <w:r w:rsidRPr="00350ECE">
        <w:rPr>
          <w:rFonts w:ascii="Trebuchet MS" w:eastAsia="Trebuchet MS" w:hAnsi="Trebuchet MS" w:cs="Trebuchet MS"/>
          <w:lang w:val="en-GB"/>
        </w:rPr>
        <w:t>The organisation will only collect and use personal information that is necessary to assess and manage lone working risks, protect health and safety, respond to incidents, and meet its legal and governance responsibilities.</w:t>
      </w:r>
    </w:p>
    <w:p w14:paraId="75F8D181" w14:textId="77777777" w:rsidR="00350ECE" w:rsidRDefault="00350ECE" w:rsidP="00350ECE">
      <w:pPr>
        <w:rPr>
          <w:rFonts w:ascii="Trebuchet MS" w:eastAsia="Trebuchet MS" w:hAnsi="Trebuchet MS" w:cs="Trebuchet MS"/>
          <w:lang w:val="en-GB"/>
        </w:rPr>
      </w:pPr>
    </w:p>
    <w:p w14:paraId="3D93D187" w14:textId="30C7A45A" w:rsidR="00350ECE" w:rsidRDefault="00350ECE" w:rsidP="00350ECE">
      <w:pPr>
        <w:rPr>
          <w:rFonts w:ascii="Trebuchet MS" w:eastAsia="Trebuchet MS" w:hAnsi="Trebuchet MS" w:cs="Trebuchet MS"/>
          <w:lang w:val="en-GB"/>
        </w:rPr>
      </w:pPr>
      <w:r w:rsidRPr="00350ECE">
        <w:rPr>
          <w:rFonts w:ascii="Trebuchet MS" w:eastAsia="Trebuchet MS" w:hAnsi="Trebuchet MS" w:cs="Trebuchet MS"/>
          <w:lang w:val="en-GB"/>
        </w:rPr>
        <w:t>A written record of any lone working risk assessment must be kept securely. This may be stored with the relevant health and safety records, staff record, volunteer record, activity file or project file, depending on the nature of the activity.</w:t>
      </w:r>
    </w:p>
    <w:p w14:paraId="3E8EE5AD" w14:textId="77777777" w:rsidR="00350ECE" w:rsidRDefault="00350ECE" w:rsidP="00350ECE">
      <w:pPr>
        <w:ind w:left="360"/>
        <w:rPr>
          <w:rFonts w:ascii="Trebuchet MS" w:eastAsia="Trebuchet MS" w:hAnsi="Trebuchet MS" w:cs="Trebuchet MS"/>
          <w:lang w:val="en-GB"/>
        </w:rPr>
      </w:pPr>
    </w:p>
    <w:p w14:paraId="45B24B9E" w14:textId="77777777" w:rsidR="00B1393A" w:rsidRPr="00350ECE" w:rsidRDefault="00B1393A" w:rsidP="00350ECE">
      <w:pPr>
        <w:ind w:left="360"/>
        <w:rPr>
          <w:rFonts w:ascii="Trebuchet MS" w:eastAsia="Trebuchet MS" w:hAnsi="Trebuchet MS" w:cs="Trebuchet MS"/>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8"/>
        <w:gridCol w:w="8528"/>
      </w:tblGrid>
      <w:tr w:rsidR="00350ECE" w:rsidRPr="00350ECE" w14:paraId="19F29939" w14:textId="77777777" w:rsidTr="00350ECE">
        <w:trPr>
          <w:tblHeader/>
          <w:tblCellSpacing w:w="15" w:type="dxa"/>
        </w:trPr>
        <w:tc>
          <w:tcPr>
            <w:tcW w:w="0" w:type="auto"/>
            <w:vAlign w:val="center"/>
            <w:hideMark/>
          </w:tcPr>
          <w:p w14:paraId="6AD9F43E"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lastRenderedPageBreak/>
              <w:t>Area</w:t>
            </w:r>
          </w:p>
        </w:tc>
        <w:tc>
          <w:tcPr>
            <w:tcW w:w="0" w:type="auto"/>
            <w:vAlign w:val="center"/>
            <w:hideMark/>
          </w:tcPr>
          <w:p w14:paraId="467BE450"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How the organisation will handle this</w:t>
            </w:r>
          </w:p>
        </w:tc>
      </w:tr>
      <w:tr w:rsidR="00350ECE" w:rsidRPr="00350ECE" w14:paraId="137A1A43" w14:textId="77777777" w:rsidTr="00350ECE">
        <w:trPr>
          <w:tblCellSpacing w:w="15" w:type="dxa"/>
        </w:trPr>
        <w:tc>
          <w:tcPr>
            <w:tcW w:w="0" w:type="auto"/>
            <w:vAlign w:val="center"/>
            <w:hideMark/>
          </w:tcPr>
          <w:p w14:paraId="0AECD01D"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Information we may collect</w:t>
            </w:r>
          </w:p>
        </w:tc>
        <w:tc>
          <w:tcPr>
            <w:tcW w:w="0" w:type="auto"/>
            <w:vAlign w:val="center"/>
            <w:hideMark/>
          </w:tcPr>
          <w:p w14:paraId="39F8A90D" w14:textId="7CE70C1B" w:rsidR="00350ECE" w:rsidRPr="00350ECE" w:rsidRDefault="00350ECE" w:rsidP="00350ECE">
            <w:pPr>
              <w:rPr>
                <w:rFonts w:ascii="Trebuchet MS" w:eastAsia="Trebuchet MS" w:hAnsi="Trebuchet MS" w:cs="Trebuchet MS"/>
                <w:sz w:val="22"/>
                <w:szCs w:val="22"/>
                <w:lang w:val="en-GB"/>
              </w:rPr>
            </w:pPr>
            <w:r>
              <w:rPr>
                <w:rFonts w:ascii="Trebuchet MS" w:eastAsia="Trebuchet MS" w:hAnsi="Trebuchet MS" w:cs="Trebuchet MS"/>
                <w:sz w:val="22"/>
                <w:szCs w:val="22"/>
                <w:lang w:val="en-GB"/>
              </w:rPr>
              <w:t xml:space="preserve">RCLC </w:t>
            </w:r>
            <w:r w:rsidRPr="00350ECE">
              <w:rPr>
                <w:rFonts w:ascii="Trebuchet MS" w:eastAsia="Trebuchet MS" w:hAnsi="Trebuchet MS" w:cs="Trebuchet MS"/>
                <w:sz w:val="22"/>
                <w:szCs w:val="22"/>
                <w:lang w:val="en-GB"/>
              </w:rPr>
              <w:t>may collect names, roles, contact details, emergency contact details, work location, travel or visit details, check-in arrangements, details of risks identified, control measures, incident reports, accident records and relevant health or personal safety information where needed.</w:t>
            </w:r>
          </w:p>
        </w:tc>
      </w:tr>
      <w:tr w:rsidR="00350ECE" w:rsidRPr="00350ECE" w14:paraId="4643445A" w14:textId="77777777" w:rsidTr="00350ECE">
        <w:trPr>
          <w:tblCellSpacing w:w="15" w:type="dxa"/>
        </w:trPr>
        <w:tc>
          <w:tcPr>
            <w:tcW w:w="0" w:type="auto"/>
            <w:vAlign w:val="center"/>
            <w:hideMark/>
          </w:tcPr>
          <w:p w14:paraId="4E4E3B34"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Why we use this information</w:t>
            </w:r>
          </w:p>
        </w:tc>
        <w:tc>
          <w:tcPr>
            <w:tcW w:w="0" w:type="auto"/>
            <w:vAlign w:val="center"/>
            <w:hideMark/>
          </w:tcPr>
          <w:p w14:paraId="2A4222F1" w14:textId="77777777" w:rsidR="00350ECE" w:rsidRPr="00350ECE" w:rsidRDefault="00350ECE" w:rsidP="00350ECE">
            <w:pPr>
              <w:rPr>
                <w:rFonts w:ascii="Trebuchet MS" w:eastAsia="Trebuchet MS" w:hAnsi="Trebuchet MS" w:cs="Trebuchet MS"/>
                <w:sz w:val="22"/>
                <w:szCs w:val="22"/>
                <w:lang w:val="en-GB"/>
              </w:rPr>
            </w:pPr>
            <w:r w:rsidRPr="00350ECE">
              <w:rPr>
                <w:rFonts w:ascii="Trebuchet MS" w:eastAsia="Trebuchet MS" w:hAnsi="Trebuchet MS" w:cs="Trebuchet MS"/>
                <w:sz w:val="22"/>
                <w:szCs w:val="22"/>
                <w:lang w:val="en-GB"/>
              </w:rPr>
              <w:t>We use this information to assess and manage lone working risks, protect health and safety, support safe working arrangements, respond to incidents, and meet legal, safeguarding, insurance and governance responsibilities.</w:t>
            </w:r>
          </w:p>
        </w:tc>
      </w:tr>
      <w:tr w:rsidR="00350ECE" w:rsidRPr="00350ECE" w14:paraId="54A16F45" w14:textId="77777777" w:rsidTr="00350ECE">
        <w:trPr>
          <w:tblCellSpacing w:w="15" w:type="dxa"/>
        </w:trPr>
        <w:tc>
          <w:tcPr>
            <w:tcW w:w="0" w:type="auto"/>
            <w:vAlign w:val="center"/>
            <w:hideMark/>
          </w:tcPr>
          <w:p w14:paraId="1DA21181"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Lawful basis</w:t>
            </w:r>
          </w:p>
        </w:tc>
        <w:tc>
          <w:tcPr>
            <w:tcW w:w="0" w:type="auto"/>
            <w:vAlign w:val="center"/>
            <w:hideMark/>
          </w:tcPr>
          <w:p w14:paraId="6D864F69" w14:textId="77777777" w:rsidR="00350ECE" w:rsidRPr="00350ECE" w:rsidRDefault="00350ECE" w:rsidP="00350ECE">
            <w:pPr>
              <w:rPr>
                <w:rFonts w:ascii="Trebuchet MS" w:eastAsia="Trebuchet MS" w:hAnsi="Trebuchet MS" w:cs="Trebuchet MS"/>
                <w:sz w:val="22"/>
                <w:szCs w:val="22"/>
                <w:lang w:val="en-GB"/>
              </w:rPr>
            </w:pPr>
            <w:r w:rsidRPr="00350ECE">
              <w:rPr>
                <w:rFonts w:ascii="Trebuchet MS" w:eastAsia="Trebuchet MS" w:hAnsi="Trebuchet MS" w:cs="Trebuchet MS"/>
                <w:sz w:val="22"/>
                <w:szCs w:val="22"/>
                <w:lang w:val="en-GB"/>
              </w:rPr>
              <w:t>The organisation will normally rely on legal obligation when processing information needed to meet health and safety duties. In some cases, legitimate interests may also apply where the organisation needs to manage safe working arrangements and organisational risk.</w:t>
            </w:r>
          </w:p>
        </w:tc>
      </w:tr>
      <w:tr w:rsidR="00350ECE" w:rsidRPr="00350ECE" w14:paraId="67ED73EA" w14:textId="77777777" w:rsidTr="00350ECE">
        <w:trPr>
          <w:tblCellSpacing w:w="15" w:type="dxa"/>
        </w:trPr>
        <w:tc>
          <w:tcPr>
            <w:tcW w:w="0" w:type="auto"/>
            <w:vAlign w:val="center"/>
            <w:hideMark/>
          </w:tcPr>
          <w:p w14:paraId="50369B48"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Special category information</w:t>
            </w:r>
          </w:p>
        </w:tc>
        <w:tc>
          <w:tcPr>
            <w:tcW w:w="0" w:type="auto"/>
            <w:vAlign w:val="center"/>
            <w:hideMark/>
          </w:tcPr>
          <w:p w14:paraId="59F0049A" w14:textId="77777777" w:rsidR="00350ECE" w:rsidRPr="00350ECE" w:rsidRDefault="00350ECE" w:rsidP="00350ECE">
            <w:pPr>
              <w:rPr>
                <w:rFonts w:ascii="Trebuchet MS" w:eastAsia="Trebuchet MS" w:hAnsi="Trebuchet MS" w:cs="Trebuchet MS"/>
                <w:sz w:val="22"/>
                <w:szCs w:val="22"/>
                <w:lang w:val="en-GB"/>
              </w:rPr>
            </w:pPr>
            <w:r w:rsidRPr="00350ECE">
              <w:rPr>
                <w:rFonts w:ascii="Trebuchet MS" w:eastAsia="Trebuchet MS" w:hAnsi="Trebuchet MS" w:cs="Trebuchet MS"/>
                <w:sz w:val="22"/>
                <w:szCs w:val="22"/>
                <w:lang w:val="en-GB"/>
              </w:rPr>
              <w:t>Some lone working risk assessments may include sensitive information, such as health, disability, pregnancy-related or wellbeing information. This will only be collected where necessary to assess and manage risk and will be handled with additional care.</w:t>
            </w:r>
          </w:p>
        </w:tc>
      </w:tr>
      <w:tr w:rsidR="00350ECE" w:rsidRPr="00350ECE" w14:paraId="7503FD98" w14:textId="77777777" w:rsidTr="00350ECE">
        <w:trPr>
          <w:tblCellSpacing w:w="15" w:type="dxa"/>
        </w:trPr>
        <w:tc>
          <w:tcPr>
            <w:tcW w:w="0" w:type="auto"/>
            <w:vAlign w:val="center"/>
            <w:hideMark/>
          </w:tcPr>
          <w:p w14:paraId="1B84CE66"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How information will be stored</w:t>
            </w:r>
          </w:p>
        </w:tc>
        <w:tc>
          <w:tcPr>
            <w:tcW w:w="0" w:type="auto"/>
            <w:vAlign w:val="center"/>
            <w:hideMark/>
          </w:tcPr>
          <w:p w14:paraId="50EED23B" w14:textId="77777777" w:rsidR="00350ECE" w:rsidRPr="00350ECE" w:rsidRDefault="00350ECE" w:rsidP="00350ECE">
            <w:pPr>
              <w:rPr>
                <w:rFonts w:ascii="Trebuchet MS" w:eastAsia="Trebuchet MS" w:hAnsi="Trebuchet MS" w:cs="Trebuchet MS"/>
                <w:sz w:val="22"/>
                <w:szCs w:val="22"/>
                <w:lang w:val="en-GB"/>
              </w:rPr>
            </w:pPr>
            <w:r w:rsidRPr="00350ECE">
              <w:rPr>
                <w:rFonts w:ascii="Trebuchet MS" w:eastAsia="Trebuchet MS" w:hAnsi="Trebuchet MS" w:cs="Trebuchet MS"/>
                <w:sz w:val="22"/>
                <w:szCs w:val="22"/>
                <w:lang w:val="en-GB"/>
              </w:rPr>
              <w:t>Lone working records will be stored securely, either in locked storage or on secure, password-protected systems, with access limited to those who need it.</w:t>
            </w:r>
          </w:p>
        </w:tc>
      </w:tr>
      <w:tr w:rsidR="00350ECE" w:rsidRPr="00350ECE" w14:paraId="04826A21" w14:textId="77777777" w:rsidTr="00350ECE">
        <w:trPr>
          <w:tblCellSpacing w:w="15" w:type="dxa"/>
        </w:trPr>
        <w:tc>
          <w:tcPr>
            <w:tcW w:w="0" w:type="auto"/>
            <w:vAlign w:val="center"/>
            <w:hideMark/>
          </w:tcPr>
          <w:p w14:paraId="35249A18"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Who information may be shared with</w:t>
            </w:r>
          </w:p>
        </w:tc>
        <w:tc>
          <w:tcPr>
            <w:tcW w:w="0" w:type="auto"/>
            <w:vAlign w:val="center"/>
            <w:hideMark/>
          </w:tcPr>
          <w:p w14:paraId="58385785" w14:textId="77777777" w:rsidR="00350ECE" w:rsidRPr="00350ECE" w:rsidRDefault="00350ECE" w:rsidP="00350ECE">
            <w:pPr>
              <w:rPr>
                <w:rFonts w:ascii="Trebuchet MS" w:eastAsia="Trebuchet MS" w:hAnsi="Trebuchet MS" w:cs="Trebuchet MS"/>
                <w:sz w:val="22"/>
                <w:szCs w:val="22"/>
                <w:lang w:val="en-GB"/>
              </w:rPr>
            </w:pPr>
            <w:r w:rsidRPr="00350ECE">
              <w:rPr>
                <w:rFonts w:ascii="Trebuchet MS" w:eastAsia="Trebuchet MS" w:hAnsi="Trebuchet MS" w:cs="Trebuchet MS"/>
                <w:sz w:val="22"/>
                <w:szCs w:val="22"/>
                <w:lang w:val="en-GB"/>
              </w:rPr>
              <w:t>Information will only be shared with people who need it to manage safety, respond to an incident, provide support, or meet legal, safeguarding, insurance or regulatory duties. This may include the CEO, trustees, emergency services, insurers, professional advisers or relevant authorities where necessary.</w:t>
            </w:r>
          </w:p>
        </w:tc>
      </w:tr>
      <w:tr w:rsidR="00350ECE" w:rsidRPr="00350ECE" w14:paraId="16E18E3E" w14:textId="77777777" w:rsidTr="00350ECE">
        <w:trPr>
          <w:tblCellSpacing w:w="15" w:type="dxa"/>
        </w:trPr>
        <w:tc>
          <w:tcPr>
            <w:tcW w:w="0" w:type="auto"/>
            <w:vAlign w:val="center"/>
            <w:hideMark/>
          </w:tcPr>
          <w:p w14:paraId="1A2E1B2E"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How long information will be kept</w:t>
            </w:r>
          </w:p>
        </w:tc>
        <w:tc>
          <w:tcPr>
            <w:tcW w:w="0" w:type="auto"/>
            <w:vAlign w:val="center"/>
            <w:hideMark/>
          </w:tcPr>
          <w:p w14:paraId="75D5671C" w14:textId="77777777" w:rsidR="00350ECE" w:rsidRPr="00350ECE" w:rsidRDefault="00350ECE" w:rsidP="00350ECE">
            <w:pPr>
              <w:rPr>
                <w:rFonts w:ascii="Trebuchet MS" w:eastAsia="Trebuchet MS" w:hAnsi="Trebuchet MS" w:cs="Trebuchet MS"/>
                <w:sz w:val="22"/>
                <w:szCs w:val="22"/>
                <w:lang w:val="en-GB"/>
              </w:rPr>
            </w:pPr>
            <w:r w:rsidRPr="00350ECE">
              <w:rPr>
                <w:rFonts w:ascii="Trebuchet MS" w:eastAsia="Trebuchet MS" w:hAnsi="Trebuchet MS" w:cs="Trebuchet MS"/>
                <w:sz w:val="22"/>
                <w:szCs w:val="22"/>
                <w:lang w:val="en-GB"/>
              </w:rPr>
              <w:t>Lone working records will be kept only for as long as needed for health and safety, safeguarding, legal, insurance, employment, volunteer management or governance purposes. Retention should follow the organisation’s data retention arrangements.</w:t>
            </w:r>
          </w:p>
        </w:tc>
      </w:tr>
      <w:tr w:rsidR="00350ECE" w:rsidRPr="00350ECE" w14:paraId="15B76F69" w14:textId="77777777" w:rsidTr="00350ECE">
        <w:trPr>
          <w:tblCellSpacing w:w="15" w:type="dxa"/>
        </w:trPr>
        <w:tc>
          <w:tcPr>
            <w:tcW w:w="0" w:type="auto"/>
            <w:vAlign w:val="center"/>
            <w:hideMark/>
          </w:tcPr>
          <w:p w14:paraId="661A97BE" w14:textId="77777777" w:rsidR="00350ECE" w:rsidRPr="00350ECE" w:rsidRDefault="00350ECE" w:rsidP="00350ECE">
            <w:pPr>
              <w:rPr>
                <w:rFonts w:ascii="Trebuchet MS" w:eastAsia="Trebuchet MS" w:hAnsi="Trebuchet MS" w:cs="Trebuchet MS"/>
                <w:b/>
                <w:bCs/>
                <w:sz w:val="22"/>
                <w:szCs w:val="22"/>
                <w:lang w:val="en-GB"/>
              </w:rPr>
            </w:pPr>
            <w:r w:rsidRPr="00350ECE">
              <w:rPr>
                <w:rFonts w:ascii="Trebuchet MS" w:eastAsia="Trebuchet MS" w:hAnsi="Trebuchet MS" w:cs="Trebuchet MS"/>
                <w:b/>
                <w:bCs/>
                <w:sz w:val="22"/>
                <w:szCs w:val="22"/>
                <w:lang w:val="en-GB"/>
              </w:rPr>
              <w:t>Rights of individuals</w:t>
            </w:r>
          </w:p>
        </w:tc>
        <w:tc>
          <w:tcPr>
            <w:tcW w:w="0" w:type="auto"/>
            <w:vAlign w:val="center"/>
            <w:hideMark/>
          </w:tcPr>
          <w:p w14:paraId="253C4F35" w14:textId="77777777" w:rsidR="00350ECE" w:rsidRPr="00350ECE" w:rsidRDefault="00350ECE" w:rsidP="00350ECE">
            <w:pPr>
              <w:rPr>
                <w:rFonts w:ascii="Trebuchet MS" w:eastAsia="Trebuchet MS" w:hAnsi="Trebuchet MS" w:cs="Trebuchet MS"/>
                <w:sz w:val="22"/>
                <w:szCs w:val="22"/>
                <w:lang w:val="en-GB"/>
              </w:rPr>
            </w:pPr>
            <w:r w:rsidRPr="00350ECE">
              <w:rPr>
                <w:rFonts w:ascii="Trebuchet MS" w:eastAsia="Trebuchet MS" w:hAnsi="Trebuchet MS" w:cs="Trebuchet MS"/>
                <w:sz w:val="22"/>
                <w:szCs w:val="22"/>
                <w:lang w:val="en-GB"/>
              </w:rPr>
              <w:t>Individuals have rights in relation to their personal information, including the right to ask what information the organisation holds about them. These rights are explained in the organisation’s Privacy Notice.</w:t>
            </w:r>
          </w:p>
        </w:tc>
      </w:tr>
    </w:tbl>
    <w:p w14:paraId="3273F894" w14:textId="77777777" w:rsidR="00350ECE" w:rsidRPr="00350ECE" w:rsidRDefault="00350ECE" w:rsidP="00230C15">
      <w:pPr>
        <w:rPr>
          <w:rFonts w:ascii="Trebuchet MS" w:eastAsia="Trebuchet MS" w:hAnsi="Trebuchet MS" w:cs="Trebuchet MS"/>
          <w:sz w:val="22"/>
          <w:szCs w:val="22"/>
          <w:lang w:val="en-GB"/>
        </w:rPr>
      </w:pPr>
    </w:p>
    <w:p w14:paraId="247EFF55" w14:textId="77777777" w:rsidR="00004E45" w:rsidRPr="00B07AE5" w:rsidRDefault="00004E45" w:rsidP="00230C15">
      <w:pPr>
        <w:rPr>
          <w:rFonts w:ascii="Trebuchet MS" w:eastAsia="Trebuchet MS" w:hAnsi="Trebuchet MS" w:cs="Trebuchet MS"/>
          <w:lang w:val="en-GB"/>
        </w:rPr>
      </w:pPr>
    </w:p>
    <w:tbl>
      <w:tblPr>
        <w:tblW w:w="7338" w:type="dxa"/>
        <w:tblLayout w:type="fixed"/>
        <w:tblLook w:val="0000" w:firstRow="0" w:lastRow="0" w:firstColumn="0" w:lastColumn="0" w:noHBand="0" w:noVBand="0"/>
      </w:tblPr>
      <w:tblGrid>
        <w:gridCol w:w="4503"/>
        <w:gridCol w:w="2835"/>
      </w:tblGrid>
      <w:tr w:rsidR="008E778A" w:rsidRPr="00855B83" w14:paraId="14FB311B" w14:textId="77777777" w:rsidTr="004C2E38">
        <w:tc>
          <w:tcPr>
            <w:tcW w:w="4503" w:type="dxa"/>
          </w:tcPr>
          <w:p w14:paraId="2B3766D7" w14:textId="77777777" w:rsidR="008E778A" w:rsidRPr="00EF4116" w:rsidRDefault="008E778A"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0770FF34" w14:textId="77777777" w:rsidR="008E778A" w:rsidRPr="00727071" w:rsidRDefault="008E778A"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8E778A" w:rsidRPr="00855B83" w14:paraId="0E3A1D05" w14:textId="77777777" w:rsidTr="004C2E38">
        <w:tc>
          <w:tcPr>
            <w:tcW w:w="4503" w:type="dxa"/>
          </w:tcPr>
          <w:p w14:paraId="039789AA" w14:textId="77777777" w:rsidR="008E778A" w:rsidRPr="004C0940" w:rsidRDefault="008E778A"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678902B7" w14:textId="77777777" w:rsidR="008E778A" w:rsidRPr="004C0940" w:rsidRDefault="008E778A"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8E778A" w14:paraId="61B1C5F7" w14:textId="77777777" w:rsidTr="004C2E38">
        <w:tc>
          <w:tcPr>
            <w:tcW w:w="4503" w:type="dxa"/>
          </w:tcPr>
          <w:p w14:paraId="667809ED" w14:textId="77777777" w:rsidR="008E778A" w:rsidRPr="00EF4116" w:rsidRDefault="008E778A" w:rsidP="004C2E38">
            <w:pPr>
              <w:spacing w:after="240"/>
              <w:rPr>
                <w:rFonts w:ascii="Trebuchet MS" w:eastAsia="Trebuchet MS" w:hAnsi="Trebuchet MS" w:cs="Trebuchet MS"/>
                <w:sz w:val="20"/>
                <w:szCs w:val="20"/>
              </w:rPr>
            </w:pPr>
          </w:p>
          <w:p w14:paraId="2621C362" w14:textId="77777777" w:rsidR="008E778A" w:rsidRPr="00EF4116" w:rsidRDefault="008E778A"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78514ADC" w14:textId="77777777" w:rsidR="008E778A" w:rsidRPr="00EF4116" w:rsidRDefault="008E778A" w:rsidP="004C2E38">
            <w:pPr>
              <w:spacing w:after="240"/>
              <w:jc w:val="both"/>
              <w:rPr>
                <w:rFonts w:ascii="Trebuchet MS" w:eastAsia="Trebuchet MS" w:hAnsi="Trebuchet MS" w:cs="Trebuchet MS"/>
                <w:sz w:val="20"/>
                <w:szCs w:val="20"/>
              </w:rPr>
            </w:pPr>
            <w:r w:rsidRPr="00D858EC">
              <w:rPr>
                <w:noProof/>
              </w:rPr>
              <w:drawing>
                <wp:inline distT="0" distB="0" distL="0" distR="0" wp14:anchorId="234C9952" wp14:editId="4CA2920A">
                  <wp:extent cx="1495425" cy="552450"/>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8E778A" w14:paraId="54E654B5" w14:textId="77777777" w:rsidTr="004C2E38">
        <w:tc>
          <w:tcPr>
            <w:tcW w:w="4503" w:type="dxa"/>
          </w:tcPr>
          <w:p w14:paraId="7C04923B" w14:textId="77777777" w:rsidR="008E778A" w:rsidRPr="00EF4116" w:rsidRDefault="008E778A" w:rsidP="004C2E38">
            <w:pPr>
              <w:spacing w:after="240"/>
              <w:rPr>
                <w:rFonts w:ascii="Trebuchet MS" w:eastAsia="Trebuchet MS" w:hAnsi="Trebuchet MS" w:cs="Trebuchet MS"/>
                <w:sz w:val="20"/>
                <w:szCs w:val="20"/>
              </w:rPr>
            </w:pPr>
          </w:p>
          <w:p w14:paraId="566AEB27" w14:textId="77777777" w:rsidR="008E778A" w:rsidRPr="00EF4116" w:rsidRDefault="008E778A"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5ECC0B9C" w14:textId="77777777" w:rsidR="008E778A" w:rsidRPr="00EF4116" w:rsidRDefault="008E778A"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57CF1BAF" w14:textId="77777777" w:rsidR="008A4DCC" w:rsidRDefault="008A4DCC" w:rsidP="008A4DCC">
      <w:pPr>
        <w:rPr>
          <w:rFonts w:ascii="Trebuchet MS" w:eastAsia="Trebuchet MS" w:hAnsi="Trebuchet MS" w:cs="Trebuchet MS"/>
        </w:rPr>
      </w:pPr>
    </w:p>
    <w:p w14:paraId="39CA7A0A" w14:textId="52504B56" w:rsidR="61D8E2F0" w:rsidRDefault="61D8E2F0" w:rsidP="61D8E2F0">
      <w:pPr>
        <w:rPr>
          <w:rFonts w:ascii="Trebuchet MS" w:eastAsia="Trebuchet MS" w:hAnsi="Trebuchet MS" w:cs="Trebuchet MS"/>
          <w:lang w:val="en-GB"/>
        </w:rPr>
      </w:pPr>
    </w:p>
    <w:p w14:paraId="70D787EC" w14:textId="77777777" w:rsidR="00B1393A" w:rsidRDefault="00B1393A" w:rsidP="00B1393A">
      <w:pPr>
        <w:jc w:val="center"/>
        <w:rPr>
          <w:rFonts w:asciiTheme="minorHAnsi" w:hAnsiTheme="minorHAnsi" w:cstheme="minorHAnsi"/>
          <w:b/>
          <w:bCs/>
          <w:sz w:val="22"/>
          <w:szCs w:val="22"/>
        </w:rPr>
      </w:pPr>
    </w:p>
    <w:p w14:paraId="1B57A6CC" w14:textId="77777777" w:rsidR="00B1393A" w:rsidRDefault="00B1393A" w:rsidP="00B1393A">
      <w:pPr>
        <w:jc w:val="center"/>
        <w:rPr>
          <w:rFonts w:asciiTheme="minorHAnsi" w:hAnsiTheme="minorHAnsi" w:cstheme="minorHAnsi"/>
          <w:b/>
          <w:bCs/>
          <w:sz w:val="22"/>
          <w:szCs w:val="22"/>
        </w:rPr>
      </w:pPr>
    </w:p>
    <w:p w14:paraId="6CB25C16" w14:textId="77777777" w:rsidR="00B1393A" w:rsidRDefault="00B1393A" w:rsidP="00B1393A">
      <w:pPr>
        <w:jc w:val="center"/>
        <w:rPr>
          <w:rFonts w:asciiTheme="minorHAnsi" w:hAnsiTheme="minorHAnsi" w:cstheme="minorHAnsi"/>
          <w:b/>
          <w:bCs/>
          <w:sz w:val="22"/>
          <w:szCs w:val="22"/>
        </w:rPr>
      </w:pPr>
    </w:p>
    <w:p w14:paraId="01CBAF8B" w14:textId="77777777" w:rsidR="00B1393A" w:rsidRDefault="00B1393A" w:rsidP="00B1393A">
      <w:pPr>
        <w:jc w:val="center"/>
        <w:rPr>
          <w:rFonts w:asciiTheme="minorHAnsi" w:hAnsiTheme="minorHAnsi" w:cstheme="minorHAnsi"/>
          <w:b/>
          <w:bCs/>
          <w:sz w:val="22"/>
          <w:szCs w:val="22"/>
        </w:rPr>
      </w:pPr>
    </w:p>
    <w:p w14:paraId="4A58B654" w14:textId="77777777" w:rsidR="00B1393A" w:rsidRDefault="00B1393A" w:rsidP="00B1393A">
      <w:pPr>
        <w:jc w:val="center"/>
        <w:rPr>
          <w:rFonts w:asciiTheme="minorHAnsi" w:hAnsiTheme="minorHAnsi" w:cstheme="minorHAnsi"/>
          <w:b/>
          <w:bCs/>
          <w:sz w:val="22"/>
          <w:szCs w:val="22"/>
        </w:rPr>
      </w:pPr>
    </w:p>
    <w:p w14:paraId="645E6F50" w14:textId="77777777" w:rsidR="00B1393A" w:rsidRDefault="00B1393A" w:rsidP="00B1393A">
      <w:pPr>
        <w:jc w:val="center"/>
        <w:rPr>
          <w:rFonts w:asciiTheme="minorHAnsi" w:hAnsiTheme="minorHAnsi" w:cstheme="minorHAnsi"/>
          <w:b/>
          <w:bCs/>
          <w:sz w:val="22"/>
          <w:szCs w:val="22"/>
        </w:rPr>
      </w:pPr>
    </w:p>
    <w:p w14:paraId="7B4D865C" w14:textId="77777777" w:rsidR="00B1393A" w:rsidRDefault="00B1393A" w:rsidP="00B1393A">
      <w:pPr>
        <w:jc w:val="center"/>
        <w:rPr>
          <w:rFonts w:asciiTheme="minorHAnsi" w:hAnsiTheme="minorHAnsi" w:cstheme="minorHAnsi"/>
          <w:b/>
          <w:bCs/>
          <w:sz w:val="22"/>
          <w:szCs w:val="22"/>
        </w:rPr>
      </w:pPr>
    </w:p>
    <w:p w14:paraId="747EFB7D" w14:textId="77777777" w:rsidR="00B1393A" w:rsidRDefault="00B1393A" w:rsidP="00B1393A">
      <w:pPr>
        <w:jc w:val="center"/>
        <w:rPr>
          <w:rFonts w:asciiTheme="minorHAnsi" w:hAnsiTheme="minorHAnsi" w:cstheme="minorHAnsi"/>
          <w:b/>
          <w:bCs/>
          <w:sz w:val="22"/>
          <w:szCs w:val="22"/>
        </w:rPr>
      </w:pPr>
    </w:p>
    <w:p w14:paraId="25CE8D9C" w14:textId="77777777" w:rsidR="00B1393A" w:rsidRDefault="00B1393A" w:rsidP="00B1393A">
      <w:pPr>
        <w:jc w:val="center"/>
        <w:rPr>
          <w:rFonts w:asciiTheme="minorHAnsi" w:hAnsiTheme="minorHAnsi" w:cstheme="minorHAnsi"/>
          <w:b/>
          <w:bCs/>
          <w:sz w:val="22"/>
          <w:szCs w:val="22"/>
        </w:rPr>
      </w:pPr>
    </w:p>
    <w:p w14:paraId="37C0DF0C" w14:textId="77777777" w:rsidR="00B1393A" w:rsidRDefault="00B1393A" w:rsidP="00B1393A">
      <w:pPr>
        <w:jc w:val="center"/>
        <w:rPr>
          <w:rFonts w:asciiTheme="minorHAnsi" w:hAnsiTheme="minorHAnsi" w:cstheme="minorHAnsi"/>
          <w:b/>
          <w:bCs/>
          <w:sz w:val="22"/>
          <w:szCs w:val="22"/>
        </w:rPr>
      </w:pPr>
    </w:p>
    <w:p w14:paraId="27E64C0B" w14:textId="77777777" w:rsidR="00B1393A" w:rsidRDefault="00B1393A" w:rsidP="00B1393A">
      <w:pPr>
        <w:jc w:val="center"/>
        <w:rPr>
          <w:rFonts w:asciiTheme="minorHAnsi" w:hAnsiTheme="minorHAnsi" w:cstheme="minorHAnsi"/>
          <w:b/>
          <w:bCs/>
          <w:sz w:val="22"/>
          <w:szCs w:val="22"/>
        </w:rPr>
      </w:pPr>
    </w:p>
    <w:p w14:paraId="23AEB8A0" w14:textId="77777777" w:rsidR="00B1393A" w:rsidRDefault="00B1393A" w:rsidP="00B1393A">
      <w:pPr>
        <w:jc w:val="center"/>
        <w:rPr>
          <w:rFonts w:asciiTheme="minorHAnsi" w:hAnsiTheme="minorHAnsi" w:cstheme="minorHAnsi"/>
          <w:b/>
          <w:bCs/>
          <w:sz w:val="22"/>
          <w:szCs w:val="22"/>
        </w:rPr>
      </w:pPr>
    </w:p>
    <w:p w14:paraId="33FFED0C" w14:textId="77777777" w:rsidR="00B1393A" w:rsidRDefault="00B1393A" w:rsidP="00B1393A">
      <w:pPr>
        <w:jc w:val="center"/>
        <w:rPr>
          <w:rFonts w:asciiTheme="minorHAnsi" w:hAnsiTheme="minorHAnsi" w:cstheme="minorHAnsi"/>
          <w:b/>
          <w:bCs/>
          <w:sz w:val="22"/>
          <w:szCs w:val="22"/>
        </w:rPr>
      </w:pPr>
    </w:p>
    <w:p w14:paraId="352E621D" w14:textId="77777777" w:rsidR="00B1393A" w:rsidRDefault="00B1393A" w:rsidP="00B1393A">
      <w:pPr>
        <w:jc w:val="center"/>
        <w:rPr>
          <w:rFonts w:asciiTheme="minorHAnsi" w:hAnsiTheme="minorHAnsi" w:cstheme="minorHAnsi"/>
          <w:b/>
          <w:bCs/>
          <w:sz w:val="22"/>
          <w:szCs w:val="22"/>
        </w:rPr>
      </w:pPr>
    </w:p>
    <w:p w14:paraId="1CD301CE" w14:textId="77777777" w:rsidR="00B1393A" w:rsidRDefault="00B1393A" w:rsidP="00B1393A">
      <w:pPr>
        <w:jc w:val="center"/>
        <w:rPr>
          <w:rFonts w:asciiTheme="minorHAnsi" w:hAnsiTheme="minorHAnsi" w:cstheme="minorHAnsi"/>
          <w:b/>
          <w:bCs/>
          <w:sz w:val="22"/>
          <w:szCs w:val="22"/>
        </w:rPr>
      </w:pPr>
    </w:p>
    <w:p w14:paraId="1E45F098" w14:textId="77777777" w:rsidR="00B1393A" w:rsidRDefault="00B1393A" w:rsidP="00B1393A">
      <w:pPr>
        <w:jc w:val="center"/>
        <w:rPr>
          <w:rFonts w:asciiTheme="minorHAnsi" w:hAnsiTheme="minorHAnsi" w:cstheme="minorHAnsi"/>
          <w:b/>
          <w:bCs/>
          <w:sz w:val="22"/>
          <w:szCs w:val="22"/>
        </w:rPr>
      </w:pPr>
    </w:p>
    <w:p w14:paraId="33377537" w14:textId="77777777" w:rsidR="00B1393A" w:rsidRDefault="00B1393A" w:rsidP="00B1393A">
      <w:pPr>
        <w:jc w:val="center"/>
        <w:rPr>
          <w:rFonts w:asciiTheme="minorHAnsi" w:hAnsiTheme="minorHAnsi" w:cstheme="minorHAnsi"/>
          <w:b/>
          <w:bCs/>
          <w:sz w:val="22"/>
          <w:szCs w:val="22"/>
        </w:rPr>
      </w:pPr>
    </w:p>
    <w:p w14:paraId="04BB9285" w14:textId="77777777" w:rsidR="00B1393A" w:rsidRDefault="00B1393A" w:rsidP="00B1393A">
      <w:pPr>
        <w:jc w:val="center"/>
        <w:rPr>
          <w:rFonts w:asciiTheme="minorHAnsi" w:hAnsiTheme="minorHAnsi" w:cstheme="minorHAnsi"/>
          <w:b/>
          <w:bCs/>
          <w:sz w:val="22"/>
          <w:szCs w:val="22"/>
        </w:rPr>
      </w:pPr>
    </w:p>
    <w:p w14:paraId="6C7FED7D" w14:textId="77777777" w:rsidR="00B1393A" w:rsidRDefault="00B1393A" w:rsidP="00B1393A">
      <w:pPr>
        <w:jc w:val="center"/>
        <w:rPr>
          <w:rFonts w:asciiTheme="minorHAnsi" w:hAnsiTheme="minorHAnsi" w:cstheme="minorHAnsi"/>
          <w:b/>
          <w:bCs/>
          <w:sz w:val="22"/>
          <w:szCs w:val="22"/>
        </w:rPr>
      </w:pPr>
    </w:p>
    <w:p w14:paraId="0F3FE03C" w14:textId="2AF0A1E7" w:rsidR="00B1393A" w:rsidRPr="00635CD4" w:rsidRDefault="00B1393A" w:rsidP="00B1393A">
      <w:pPr>
        <w:jc w:val="center"/>
        <w:rPr>
          <w:rFonts w:asciiTheme="minorHAnsi" w:hAnsiTheme="minorHAnsi" w:cstheme="minorHAnsi"/>
          <w:b/>
          <w:bCs/>
          <w:sz w:val="22"/>
          <w:szCs w:val="22"/>
        </w:rPr>
      </w:pPr>
      <w:r w:rsidRPr="00635CD4">
        <w:rPr>
          <w:rFonts w:asciiTheme="minorHAnsi" w:hAnsiTheme="minorHAnsi" w:cstheme="minorHAnsi"/>
          <w:b/>
          <w:bCs/>
          <w:sz w:val="22"/>
          <w:szCs w:val="22"/>
        </w:rPr>
        <w:t xml:space="preserve">APPENDIX </w:t>
      </w:r>
      <w:r>
        <w:rPr>
          <w:rFonts w:asciiTheme="minorHAnsi" w:hAnsiTheme="minorHAnsi" w:cstheme="minorHAnsi"/>
          <w:b/>
          <w:bCs/>
          <w:sz w:val="22"/>
          <w:szCs w:val="22"/>
        </w:rPr>
        <w:t>1</w:t>
      </w:r>
      <w:r w:rsidRPr="00635CD4">
        <w:rPr>
          <w:rFonts w:asciiTheme="minorHAnsi" w:hAnsiTheme="minorHAnsi" w:cstheme="minorHAnsi"/>
          <w:b/>
          <w:bCs/>
          <w:sz w:val="22"/>
          <w:szCs w:val="22"/>
        </w:rPr>
        <w:t xml:space="preserve">: </w:t>
      </w:r>
      <w:r>
        <w:rPr>
          <w:rFonts w:asciiTheme="minorHAnsi" w:hAnsiTheme="minorHAnsi" w:cstheme="minorHAnsi"/>
          <w:b/>
          <w:bCs/>
          <w:sz w:val="22"/>
          <w:szCs w:val="22"/>
        </w:rPr>
        <w:t xml:space="preserve">LONE WORKING SIGN IN SHEET AT RCLC </w:t>
      </w:r>
      <w:proofErr w:type="gramStart"/>
      <w:r>
        <w:rPr>
          <w:rFonts w:asciiTheme="minorHAnsi" w:hAnsiTheme="minorHAnsi" w:cstheme="minorHAnsi"/>
          <w:b/>
          <w:bCs/>
          <w:sz w:val="22"/>
          <w:szCs w:val="22"/>
        </w:rPr>
        <w:t>LOG BOOK</w:t>
      </w:r>
      <w:proofErr w:type="gramEnd"/>
      <w:r>
        <w:rPr>
          <w:rFonts w:asciiTheme="minorHAnsi" w:hAnsiTheme="minorHAnsi" w:cstheme="minorHAnsi"/>
          <w:b/>
          <w:bCs/>
          <w:sz w:val="22"/>
          <w:szCs w:val="22"/>
        </w:rPr>
        <w:t xml:space="preserve"> RECORD</w:t>
      </w:r>
    </w:p>
    <w:p w14:paraId="208A195E" w14:textId="77777777" w:rsidR="00B1393A" w:rsidRPr="00524AFC" w:rsidRDefault="00B1393A" w:rsidP="00B1393A">
      <w:pPr>
        <w:pStyle w:val="Heading1"/>
        <w:rPr>
          <w:rFonts w:asciiTheme="minorHAnsi" w:hAnsiTheme="minorHAnsi" w:cstheme="minorHAnsi"/>
          <w:sz w:val="22"/>
          <w:szCs w:val="22"/>
        </w:rPr>
      </w:pPr>
      <w:r w:rsidRPr="00524AFC">
        <w:rPr>
          <w:rFonts w:asciiTheme="minorHAnsi" w:hAnsiTheme="minorHAnsi" w:cstheme="minorHAnsi"/>
          <w:sz w:val="22"/>
          <w:szCs w:val="22"/>
        </w:rPr>
        <w:t>RCLC Lone Worker Sign In / Sign Out Register</w:t>
      </w:r>
    </w:p>
    <w:p w14:paraId="6CFBEE22" w14:textId="77777777" w:rsidR="00B1393A" w:rsidRDefault="00B1393A" w:rsidP="00B1393A">
      <w:pPr>
        <w:rPr>
          <w:rFonts w:asciiTheme="minorHAnsi" w:hAnsiTheme="minorHAnsi" w:cstheme="minorHAnsi"/>
          <w:sz w:val="22"/>
          <w:szCs w:val="22"/>
        </w:rPr>
      </w:pPr>
      <w:r w:rsidRPr="00524AFC">
        <w:rPr>
          <w:rFonts w:asciiTheme="minorHAnsi" w:hAnsiTheme="minorHAnsi" w:cstheme="minorHAnsi"/>
          <w:b/>
          <w:sz w:val="22"/>
          <w:szCs w:val="22"/>
        </w:rPr>
        <w:t>Reading Community Learning Centre</w:t>
      </w:r>
      <w:r w:rsidRPr="00524AFC">
        <w:rPr>
          <w:rFonts w:asciiTheme="minorHAnsi" w:hAnsiTheme="minorHAnsi" w:cstheme="minorHAnsi"/>
          <w:b/>
          <w:sz w:val="22"/>
          <w:szCs w:val="22"/>
        </w:rPr>
        <w:br/>
      </w:r>
      <w:r w:rsidRPr="00524AFC">
        <w:rPr>
          <w:rFonts w:asciiTheme="minorHAnsi" w:hAnsiTheme="minorHAnsi" w:cstheme="minorHAnsi"/>
          <w:sz w:val="22"/>
          <w:szCs w:val="22"/>
        </w:rPr>
        <w:t>Please complete when working alone in the building.</w:t>
      </w:r>
    </w:p>
    <w:p w14:paraId="17EB7707" w14:textId="77777777" w:rsidR="00B1393A" w:rsidRPr="00524AFC" w:rsidRDefault="00B1393A" w:rsidP="00B1393A">
      <w:pPr>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944"/>
        <w:gridCol w:w="1835"/>
        <w:gridCol w:w="1220"/>
        <w:gridCol w:w="1752"/>
        <w:gridCol w:w="1615"/>
        <w:gridCol w:w="1075"/>
        <w:gridCol w:w="2015"/>
      </w:tblGrid>
      <w:tr w:rsidR="00B1393A" w:rsidRPr="00524AFC" w14:paraId="63F30C35" w14:textId="77777777" w:rsidTr="00F558BE">
        <w:tc>
          <w:tcPr>
            <w:tcW w:w="1242" w:type="dxa"/>
          </w:tcPr>
          <w:p w14:paraId="3F4217F1" w14:textId="77777777" w:rsidR="00B1393A" w:rsidRPr="00524AFC" w:rsidRDefault="00B1393A" w:rsidP="00F558BE">
            <w:pPr>
              <w:rPr>
                <w:rFonts w:asciiTheme="minorHAnsi" w:hAnsiTheme="minorHAnsi" w:cstheme="minorHAnsi"/>
                <w:b/>
                <w:bCs/>
                <w:sz w:val="22"/>
                <w:szCs w:val="22"/>
              </w:rPr>
            </w:pPr>
            <w:r w:rsidRPr="00524AFC">
              <w:rPr>
                <w:rFonts w:asciiTheme="minorHAnsi" w:hAnsiTheme="minorHAnsi" w:cstheme="minorHAnsi"/>
                <w:b/>
                <w:bCs/>
                <w:sz w:val="22"/>
                <w:szCs w:val="22"/>
              </w:rPr>
              <w:t>Date</w:t>
            </w:r>
          </w:p>
        </w:tc>
        <w:tc>
          <w:tcPr>
            <w:tcW w:w="2920" w:type="dxa"/>
          </w:tcPr>
          <w:p w14:paraId="659D4E91" w14:textId="77777777" w:rsidR="00B1393A" w:rsidRPr="00524AFC" w:rsidRDefault="00B1393A" w:rsidP="00F558BE">
            <w:pPr>
              <w:rPr>
                <w:rFonts w:asciiTheme="minorHAnsi" w:hAnsiTheme="minorHAnsi" w:cstheme="minorHAnsi"/>
                <w:b/>
                <w:bCs/>
                <w:sz w:val="22"/>
                <w:szCs w:val="22"/>
              </w:rPr>
            </w:pPr>
            <w:r w:rsidRPr="00524AFC">
              <w:rPr>
                <w:rFonts w:asciiTheme="minorHAnsi" w:hAnsiTheme="minorHAnsi" w:cstheme="minorHAnsi"/>
                <w:b/>
                <w:bCs/>
                <w:sz w:val="22"/>
                <w:szCs w:val="22"/>
              </w:rPr>
              <w:t>Name</w:t>
            </w:r>
          </w:p>
        </w:tc>
        <w:tc>
          <w:tcPr>
            <w:tcW w:w="1616" w:type="dxa"/>
          </w:tcPr>
          <w:p w14:paraId="5EDBFE98" w14:textId="77777777" w:rsidR="00B1393A" w:rsidRPr="00524AFC" w:rsidRDefault="00B1393A" w:rsidP="00F558BE">
            <w:pPr>
              <w:rPr>
                <w:rFonts w:asciiTheme="minorHAnsi" w:hAnsiTheme="minorHAnsi" w:cstheme="minorHAnsi"/>
                <w:b/>
                <w:bCs/>
                <w:sz w:val="22"/>
                <w:szCs w:val="22"/>
              </w:rPr>
            </w:pPr>
            <w:r w:rsidRPr="00524AFC">
              <w:rPr>
                <w:rFonts w:asciiTheme="minorHAnsi" w:hAnsiTheme="minorHAnsi" w:cstheme="minorHAnsi"/>
                <w:b/>
                <w:bCs/>
                <w:sz w:val="22"/>
                <w:szCs w:val="22"/>
              </w:rPr>
              <w:t>Arrival Time</w:t>
            </w:r>
          </w:p>
        </w:tc>
        <w:tc>
          <w:tcPr>
            <w:tcW w:w="2546" w:type="dxa"/>
          </w:tcPr>
          <w:p w14:paraId="38C2F8F7" w14:textId="77777777" w:rsidR="00B1393A" w:rsidRPr="00524AFC" w:rsidRDefault="00B1393A" w:rsidP="00F558BE">
            <w:pPr>
              <w:rPr>
                <w:rFonts w:asciiTheme="minorHAnsi" w:hAnsiTheme="minorHAnsi" w:cstheme="minorHAnsi"/>
                <w:b/>
                <w:bCs/>
                <w:sz w:val="22"/>
                <w:szCs w:val="22"/>
              </w:rPr>
            </w:pPr>
            <w:r w:rsidRPr="00524AFC">
              <w:rPr>
                <w:rFonts w:asciiTheme="minorHAnsi" w:hAnsiTheme="minorHAnsi" w:cstheme="minorHAnsi"/>
                <w:b/>
                <w:bCs/>
                <w:sz w:val="22"/>
                <w:szCs w:val="22"/>
              </w:rPr>
              <w:t>Mobile Number</w:t>
            </w:r>
          </w:p>
        </w:tc>
        <w:tc>
          <w:tcPr>
            <w:tcW w:w="2081" w:type="dxa"/>
          </w:tcPr>
          <w:p w14:paraId="2AD5FD37" w14:textId="77777777" w:rsidR="00B1393A" w:rsidRPr="00524AFC" w:rsidRDefault="00B1393A" w:rsidP="00F558BE">
            <w:pPr>
              <w:rPr>
                <w:rFonts w:asciiTheme="minorHAnsi" w:hAnsiTheme="minorHAnsi" w:cstheme="minorHAnsi"/>
                <w:b/>
                <w:bCs/>
                <w:sz w:val="22"/>
                <w:szCs w:val="22"/>
              </w:rPr>
            </w:pPr>
            <w:r w:rsidRPr="00524AFC">
              <w:rPr>
                <w:rFonts w:asciiTheme="minorHAnsi" w:hAnsiTheme="minorHAnsi" w:cstheme="minorHAnsi"/>
                <w:b/>
                <w:bCs/>
                <w:sz w:val="22"/>
                <w:szCs w:val="22"/>
              </w:rPr>
              <w:t>Actual Departure</w:t>
            </w:r>
          </w:p>
        </w:tc>
        <w:tc>
          <w:tcPr>
            <w:tcW w:w="1327" w:type="dxa"/>
          </w:tcPr>
          <w:p w14:paraId="6E5FE684" w14:textId="77777777" w:rsidR="00B1393A" w:rsidRPr="00524AFC" w:rsidRDefault="00B1393A" w:rsidP="00F558BE">
            <w:pPr>
              <w:rPr>
                <w:rFonts w:asciiTheme="minorHAnsi" w:hAnsiTheme="minorHAnsi" w:cstheme="minorHAnsi"/>
                <w:b/>
                <w:bCs/>
                <w:sz w:val="22"/>
                <w:szCs w:val="22"/>
              </w:rPr>
            </w:pPr>
            <w:r w:rsidRPr="00524AFC">
              <w:rPr>
                <w:rFonts w:asciiTheme="minorHAnsi" w:hAnsiTheme="minorHAnsi" w:cstheme="minorHAnsi"/>
                <w:b/>
                <w:bCs/>
                <w:sz w:val="22"/>
                <w:szCs w:val="22"/>
              </w:rPr>
              <w:t>Signed Out</w:t>
            </w:r>
          </w:p>
        </w:tc>
        <w:tc>
          <w:tcPr>
            <w:tcW w:w="2835" w:type="dxa"/>
          </w:tcPr>
          <w:p w14:paraId="701B575A" w14:textId="77777777" w:rsidR="00B1393A" w:rsidRPr="00524AFC" w:rsidRDefault="00B1393A" w:rsidP="00F558BE">
            <w:pPr>
              <w:rPr>
                <w:rFonts w:asciiTheme="minorHAnsi" w:hAnsiTheme="minorHAnsi" w:cstheme="minorHAnsi"/>
                <w:b/>
                <w:bCs/>
                <w:sz w:val="22"/>
                <w:szCs w:val="22"/>
              </w:rPr>
            </w:pPr>
            <w:r w:rsidRPr="00524AFC">
              <w:rPr>
                <w:rFonts w:asciiTheme="minorHAnsi" w:hAnsiTheme="minorHAnsi" w:cstheme="minorHAnsi"/>
                <w:b/>
                <w:bCs/>
                <w:sz w:val="22"/>
                <w:szCs w:val="22"/>
              </w:rPr>
              <w:t>Comments</w:t>
            </w:r>
          </w:p>
        </w:tc>
      </w:tr>
      <w:tr w:rsidR="00B1393A" w:rsidRPr="00524AFC" w14:paraId="1404D290" w14:textId="77777777" w:rsidTr="00F558BE">
        <w:tc>
          <w:tcPr>
            <w:tcW w:w="1242" w:type="dxa"/>
          </w:tcPr>
          <w:p w14:paraId="7E283879" w14:textId="77777777" w:rsidR="00B1393A" w:rsidRPr="00524AFC" w:rsidRDefault="00B1393A" w:rsidP="00F558BE">
            <w:pPr>
              <w:rPr>
                <w:rFonts w:asciiTheme="minorHAnsi" w:hAnsiTheme="minorHAnsi" w:cstheme="minorHAnsi"/>
                <w:sz w:val="22"/>
                <w:szCs w:val="22"/>
              </w:rPr>
            </w:pPr>
          </w:p>
        </w:tc>
        <w:tc>
          <w:tcPr>
            <w:tcW w:w="2920" w:type="dxa"/>
          </w:tcPr>
          <w:p w14:paraId="680B7763" w14:textId="77777777" w:rsidR="00B1393A" w:rsidRPr="00524AFC" w:rsidRDefault="00B1393A" w:rsidP="00F558BE">
            <w:pPr>
              <w:rPr>
                <w:rFonts w:asciiTheme="minorHAnsi" w:hAnsiTheme="minorHAnsi" w:cstheme="minorHAnsi"/>
                <w:sz w:val="22"/>
                <w:szCs w:val="22"/>
              </w:rPr>
            </w:pPr>
          </w:p>
        </w:tc>
        <w:tc>
          <w:tcPr>
            <w:tcW w:w="1616" w:type="dxa"/>
          </w:tcPr>
          <w:p w14:paraId="1AEFED81" w14:textId="77777777" w:rsidR="00B1393A" w:rsidRPr="00524AFC" w:rsidRDefault="00B1393A" w:rsidP="00F558BE">
            <w:pPr>
              <w:rPr>
                <w:rFonts w:asciiTheme="minorHAnsi" w:hAnsiTheme="minorHAnsi" w:cstheme="minorHAnsi"/>
                <w:sz w:val="22"/>
                <w:szCs w:val="22"/>
              </w:rPr>
            </w:pPr>
          </w:p>
        </w:tc>
        <w:tc>
          <w:tcPr>
            <w:tcW w:w="2546" w:type="dxa"/>
          </w:tcPr>
          <w:p w14:paraId="01772DDB" w14:textId="77777777" w:rsidR="00B1393A" w:rsidRPr="00524AFC" w:rsidRDefault="00B1393A" w:rsidP="00F558BE">
            <w:pPr>
              <w:rPr>
                <w:rFonts w:asciiTheme="minorHAnsi" w:hAnsiTheme="minorHAnsi" w:cstheme="minorHAnsi"/>
                <w:sz w:val="22"/>
                <w:szCs w:val="22"/>
              </w:rPr>
            </w:pPr>
          </w:p>
        </w:tc>
        <w:tc>
          <w:tcPr>
            <w:tcW w:w="2081" w:type="dxa"/>
          </w:tcPr>
          <w:p w14:paraId="5426E2AE" w14:textId="77777777" w:rsidR="00B1393A" w:rsidRPr="00524AFC" w:rsidRDefault="00B1393A" w:rsidP="00F558BE">
            <w:pPr>
              <w:rPr>
                <w:rFonts w:asciiTheme="minorHAnsi" w:hAnsiTheme="minorHAnsi" w:cstheme="minorHAnsi"/>
                <w:sz w:val="22"/>
                <w:szCs w:val="22"/>
              </w:rPr>
            </w:pPr>
          </w:p>
        </w:tc>
        <w:tc>
          <w:tcPr>
            <w:tcW w:w="1327" w:type="dxa"/>
          </w:tcPr>
          <w:p w14:paraId="72D308EC" w14:textId="77777777" w:rsidR="00B1393A" w:rsidRPr="00524AFC" w:rsidRDefault="00B1393A" w:rsidP="00F558BE">
            <w:pPr>
              <w:rPr>
                <w:rFonts w:asciiTheme="minorHAnsi" w:hAnsiTheme="minorHAnsi" w:cstheme="minorHAnsi"/>
                <w:sz w:val="22"/>
                <w:szCs w:val="22"/>
              </w:rPr>
            </w:pPr>
          </w:p>
        </w:tc>
        <w:tc>
          <w:tcPr>
            <w:tcW w:w="2835" w:type="dxa"/>
          </w:tcPr>
          <w:p w14:paraId="250A37A1" w14:textId="77777777" w:rsidR="00B1393A" w:rsidRPr="00524AFC" w:rsidRDefault="00B1393A" w:rsidP="00F558BE">
            <w:pPr>
              <w:rPr>
                <w:rFonts w:asciiTheme="minorHAnsi" w:hAnsiTheme="minorHAnsi" w:cstheme="minorHAnsi"/>
                <w:sz w:val="22"/>
                <w:szCs w:val="22"/>
              </w:rPr>
            </w:pPr>
          </w:p>
        </w:tc>
      </w:tr>
      <w:tr w:rsidR="00B1393A" w:rsidRPr="00524AFC" w14:paraId="01FB6C10" w14:textId="77777777" w:rsidTr="00F558BE">
        <w:tc>
          <w:tcPr>
            <w:tcW w:w="1242" w:type="dxa"/>
          </w:tcPr>
          <w:p w14:paraId="180EA533" w14:textId="77777777" w:rsidR="00B1393A" w:rsidRPr="00524AFC" w:rsidRDefault="00B1393A" w:rsidP="00F558BE">
            <w:pPr>
              <w:rPr>
                <w:rFonts w:asciiTheme="minorHAnsi" w:hAnsiTheme="minorHAnsi" w:cstheme="minorHAnsi"/>
                <w:sz w:val="22"/>
                <w:szCs w:val="22"/>
              </w:rPr>
            </w:pPr>
          </w:p>
        </w:tc>
        <w:tc>
          <w:tcPr>
            <w:tcW w:w="2920" w:type="dxa"/>
          </w:tcPr>
          <w:p w14:paraId="04E44290" w14:textId="77777777" w:rsidR="00B1393A" w:rsidRPr="00524AFC" w:rsidRDefault="00B1393A" w:rsidP="00F558BE">
            <w:pPr>
              <w:rPr>
                <w:rFonts w:asciiTheme="minorHAnsi" w:hAnsiTheme="minorHAnsi" w:cstheme="minorHAnsi"/>
                <w:sz w:val="22"/>
                <w:szCs w:val="22"/>
              </w:rPr>
            </w:pPr>
          </w:p>
        </w:tc>
        <w:tc>
          <w:tcPr>
            <w:tcW w:w="1616" w:type="dxa"/>
          </w:tcPr>
          <w:p w14:paraId="43DA4828" w14:textId="77777777" w:rsidR="00B1393A" w:rsidRPr="00524AFC" w:rsidRDefault="00B1393A" w:rsidP="00F558BE">
            <w:pPr>
              <w:rPr>
                <w:rFonts w:asciiTheme="minorHAnsi" w:hAnsiTheme="minorHAnsi" w:cstheme="minorHAnsi"/>
                <w:sz w:val="22"/>
                <w:szCs w:val="22"/>
              </w:rPr>
            </w:pPr>
          </w:p>
        </w:tc>
        <w:tc>
          <w:tcPr>
            <w:tcW w:w="2546" w:type="dxa"/>
          </w:tcPr>
          <w:p w14:paraId="280F0910" w14:textId="77777777" w:rsidR="00B1393A" w:rsidRPr="00524AFC" w:rsidRDefault="00B1393A" w:rsidP="00F558BE">
            <w:pPr>
              <w:rPr>
                <w:rFonts w:asciiTheme="minorHAnsi" w:hAnsiTheme="minorHAnsi" w:cstheme="minorHAnsi"/>
                <w:sz w:val="22"/>
                <w:szCs w:val="22"/>
              </w:rPr>
            </w:pPr>
          </w:p>
        </w:tc>
        <w:tc>
          <w:tcPr>
            <w:tcW w:w="2081" w:type="dxa"/>
          </w:tcPr>
          <w:p w14:paraId="63DB7F2E" w14:textId="77777777" w:rsidR="00B1393A" w:rsidRPr="00524AFC" w:rsidRDefault="00B1393A" w:rsidP="00F558BE">
            <w:pPr>
              <w:rPr>
                <w:rFonts w:asciiTheme="minorHAnsi" w:hAnsiTheme="minorHAnsi" w:cstheme="minorHAnsi"/>
                <w:sz w:val="22"/>
                <w:szCs w:val="22"/>
              </w:rPr>
            </w:pPr>
          </w:p>
        </w:tc>
        <w:tc>
          <w:tcPr>
            <w:tcW w:w="1327" w:type="dxa"/>
          </w:tcPr>
          <w:p w14:paraId="76AAF5C7" w14:textId="77777777" w:rsidR="00B1393A" w:rsidRPr="00524AFC" w:rsidRDefault="00B1393A" w:rsidP="00F558BE">
            <w:pPr>
              <w:rPr>
                <w:rFonts w:asciiTheme="minorHAnsi" w:hAnsiTheme="minorHAnsi" w:cstheme="minorHAnsi"/>
                <w:sz w:val="22"/>
                <w:szCs w:val="22"/>
              </w:rPr>
            </w:pPr>
          </w:p>
        </w:tc>
        <w:tc>
          <w:tcPr>
            <w:tcW w:w="2835" w:type="dxa"/>
          </w:tcPr>
          <w:p w14:paraId="17A3CCFB" w14:textId="77777777" w:rsidR="00B1393A" w:rsidRPr="00524AFC" w:rsidRDefault="00B1393A" w:rsidP="00F558BE">
            <w:pPr>
              <w:rPr>
                <w:rFonts w:asciiTheme="minorHAnsi" w:hAnsiTheme="minorHAnsi" w:cstheme="minorHAnsi"/>
                <w:sz w:val="22"/>
                <w:szCs w:val="22"/>
              </w:rPr>
            </w:pPr>
          </w:p>
        </w:tc>
      </w:tr>
      <w:tr w:rsidR="00B1393A" w:rsidRPr="00524AFC" w14:paraId="01826BC2" w14:textId="77777777" w:rsidTr="00F558BE">
        <w:tc>
          <w:tcPr>
            <w:tcW w:w="1242" w:type="dxa"/>
          </w:tcPr>
          <w:p w14:paraId="256D621A" w14:textId="77777777" w:rsidR="00B1393A" w:rsidRPr="00524AFC" w:rsidRDefault="00B1393A" w:rsidP="00F558BE">
            <w:pPr>
              <w:rPr>
                <w:rFonts w:asciiTheme="minorHAnsi" w:hAnsiTheme="minorHAnsi" w:cstheme="minorHAnsi"/>
                <w:sz w:val="22"/>
                <w:szCs w:val="22"/>
              </w:rPr>
            </w:pPr>
          </w:p>
        </w:tc>
        <w:tc>
          <w:tcPr>
            <w:tcW w:w="2920" w:type="dxa"/>
          </w:tcPr>
          <w:p w14:paraId="70595371" w14:textId="77777777" w:rsidR="00B1393A" w:rsidRPr="00524AFC" w:rsidRDefault="00B1393A" w:rsidP="00F558BE">
            <w:pPr>
              <w:rPr>
                <w:rFonts w:asciiTheme="minorHAnsi" w:hAnsiTheme="minorHAnsi" w:cstheme="minorHAnsi"/>
                <w:sz w:val="22"/>
                <w:szCs w:val="22"/>
              </w:rPr>
            </w:pPr>
          </w:p>
        </w:tc>
        <w:tc>
          <w:tcPr>
            <w:tcW w:w="1616" w:type="dxa"/>
          </w:tcPr>
          <w:p w14:paraId="2DE2F849" w14:textId="77777777" w:rsidR="00B1393A" w:rsidRPr="00524AFC" w:rsidRDefault="00B1393A" w:rsidP="00F558BE">
            <w:pPr>
              <w:rPr>
                <w:rFonts w:asciiTheme="minorHAnsi" w:hAnsiTheme="minorHAnsi" w:cstheme="minorHAnsi"/>
                <w:sz w:val="22"/>
                <w:szCs w:val="22"/>
              </w:rPr>
            </w:pPr>
          </w:p>
        </w:tc>
        <w:tc>
          <w:tcPr>
            <w:tcW w:w="2546" w:type="dxa"/>
          </w:tcPr>
          <w:p w14:paraId="775BC116" w14:textId="77777777" w:rsidR="00B1393A" w:rsidRPr="00524AFC" w:rsidRDefault="00B1393A" w:rsidP="00F558BE">
            <w:pPr>
              <w:rPr>
                <w:rFonts w:asciiTheme="minorHAnsi" w:hAnsiTheme="minorHAnsi" w:cstheme="minorHAnsi"/>
                <w:sz w:val="22"/>
                <w:szCs w:val="22"/>
              </w:rPr>
            </w:pPr>
          </w:p>
        </w:tc>
        <w:tc>
          <w:tcPr>
            <w:tcW w:w="2081" w:type="dxa"/>
          </w:tcPr>
          <w:p w14:paraId="160B6E84" w14:textId="77777777" w:rsidR="00B1393A" w:rsidRPr="00524AFC" w:rsidRDefault="00B1393A" w:rsidP="00F558BE">
            <w:pPr>
              <w:rPr>
                <w:rFonts w:asciiTheme="minorHAnsi" w:hAnsiTheme="minorHAnsi" w:cstheme="minorHAnsi"/>
                <w:sz w:val="22"/>
                <w:szCs w:val="22"/>
              </w:rPr>
            </w:pPr>
          </w:p>
        </w:tc>
        <w:tc>
          <w:tcPr>
            <w:tcW w:w="1327" w:type="dxa"/>
          </w:tcPr>
          <w:p w14:paraId="4F9B8BCE" w14:textId="77777777" w:rsidR="00B1393A" w:rsidRPr="00524AFC" w:rsidRDefault="00B1393A" w:rsidP="00F558BE">
            <w:pPr>
              <w:rPr>
                <w:rFonts w:asciiTheme="minorHAnsi" w:hAnsiTheme="minorHAnsi" w:cstheme="minorHAnsi"/>
                <w:sz w:val="22"/>
                <w:szCs w:val="22"/>
              </w:rPr>
            </w:pPr>
          </w:p>
        </w:tc>
        <w:tc>
          <w:tcPr>
            <w:tcW w:w="2835" w:type="dxa"/>
          </w:tcPr>
          <w:p w14:paraId="1D4F2D1D" w14:textId="77777777" w:rsidR="00B1393A" w:rsidRPr="00524AFC" w:rsidRDefault="00B1393A" w:rsidP="00F558BE">
            <w:pPr>
              <w:rPr>
                <w:rFonts w:asciiTheme="minorHAnsi" w:hAnsiTheme="minorHAnsi" w:cstheme="minorHAnsi"/>
                <w:sz w:val="22"/>
                <w:szCs w:val="22"/>
              </w:rPr>
            </w:pPr>
          </w:p>
        </w:tc>
      </w:tr>
      <w:tr w:rsidR="00B1393A" w:rsidRPr="00524AFC" w14:paraId="78DA7A3E" w14:textId="77777777" w:rsidTr="00F558BE">
        <w:tc>
          <w:tcPr>
            <w:tcW w:w="1242" w:type="dxa"/>
          </w:tcPr>
          <w:p w14:paraId="036CAA20" w14:textId="77777777" w:rsidR="00B1393A" w:rsidRPr="00524AFC" w:rsidRDefault="00B1393A" w:rsidP="00F558BE">
            <w:pPr>
              <w:rPr>
                <w:rFonts w:asciiTheme="minorHAnsi" w:hAnsiTheme="minorHAnsi" w:cstheme="minorHAnsi"/>
                <w:sz w:val="22"/>
                <w:szCs w:val="22"/>
              </w:rPr>
            </w:pPr>
          </w:p>
        </w:tc>
        <w:tc>
          <w:tcPr>
            <w:tcW w:w="2920" w:type="dxa"/>
          </w:tcPr>
          <w:p w14:paraId="7AC74D63" w14:textId="77777777" w:rsidR="00B1393A" w:rsidRPr="00524AFC" w:rsidRDefault="00B1393A" w:rsidP="00F558BE">
            <w:pPr>
              <w:rPr>
                <w:rFonts w:asciiTheme="minorHAnsi" w:hAnsiTheme="minorHAnsi" w:cstheme="minorHAnsi"/>
                <w:sz w:val="22"/>
                <w:szCs w:val="22"/>
              </w:rPr>
            </w:pPr>
          </w:p>
        </w:tc>
        <w:tc>
          <w:tcPr>
            <w:tcW w:w="1616" w:type="dxa"/>
          </w:tcPr>
          <w:p w14:paraId="4AF0CA67" w14:textId="77777777" w:rsidR="00B1393A" w:rsidRPr="00524AFC" w:rsidRDefault="00B1393A" w:rsidP="00F558BE">
            <w:pPr>
              <w:rPr>
                <w:rFonts w:asciiTheme="minorHAnsi" w:hAnsiTheme="minorHAnsi" w:cstheme="minorHAnsi"/>
                <w:sz w:val="22"/>
                <w:szCs w:val="22"/>
              </w:rPr>
            </w:pPr>
          </w:p>
        </w:tc>
        <w:tc>
          <w:tcPr>
            <w:tcW w:w="2546" w:type="dxa"/>
          </w:tcPr>
          <w:p w14:paraId="1291C08A" w14:textId="77777777" w:rsidR="00B1393A" w:rsidRPr="00524AFC" w:rsidRDefault="00B1393A" w:rsidP="00F558BE">
            <w:pPr>
              <w:rPr>
                <w:rFonts w:asciiTheme="minorHAnsi" w:hAnsiTheme="minorHAnsi" w:cstheme="minorHAnsi"/>
                <w:sz w:val="22"/>
                <w:szCs w:val="22"/>
              </w:rPr>
            </w:pPr>
          </w:p>
        </w:tc>
        <w:tc>
          <w:tcPr>
            <w:tcW w:w="2081" w:type="dxa"/>
          </w:tcPr>
          <w:p w14:paraId="7C942FEB" w14:textId="77777777" w:rsidR="00B1393A" w:rsidRPr="00524AFC" w:rsidRDefault="00B1393A" w:rsidP="00F558BE">
            <w:pPr>
              <w:rPr>
                <w:rFonts w:asciiTheme="minorHAnsi" w:hAnsiTheme="minorHAnsi" w:cstheme="minorHAnsi"/>
                <w:sz w:val="22"/>
                <w:szCs w:val="22"/>
              </w:rPr>
            </w:pPr>
          </w:p>
        </w:tc>
        <w:tc>
          <w:tcPr>
            <w:tcW w:w="1327" w:type="dxa"/>
          </w:tcPr>
          <w:p w14:paraId="5BFF36A4" w14:textId="77777777" w:rsidR="00B1393A" w:rsidRPr="00524AFC" w:rsidRDefault="00B1393A" w:rsidP="00F558BE">
            <w:pPr>
              <w:rPr>
                <w:rFonts w:asciiTheme="minorHAnsi" w:hAnsiTheme="minorHAnsi" w:cstheme="minorHAnsi"/>
                <w:sz w:val="22"/>
                <w:szCs w:val="22"/>
              </w:rPr>
            </w:pPr>
          </w:p>
        </w:tc>
        <w:tc>
          <w:tcPr>
            <w:tcW w:w="2835" w:type="dxa"/>
          </w:tcPr>
          <w:p w14:paraId="68E01D8C" w14:textId="77777777" w:rsidR="00B1393A" w:rsidRPr="00524AFC" w:rsidRDefault="00B1393A" w:rsidP="00F558BE">
            <w:pPr>
              <w:rPr>
                <w:rFonts w:asciiTheme="minorHAnsi" w:hAnsiTheme="minorHAnsi" w:cstheme="minorHAnsi"/>
                <w:sz w:val="22"/>
                <w:szCs w:val="22"/>
              </w:rPr>
            </w:pPr>
          </w:p>
        </w:tc>
      </w:tr>
      <w:tr w:rsidR="00B1393A" w:rsidRPr="00524AFC" w14:paraId="7B0A7545" w14:textId="77777777" w:rsidTr="00F558BE">
        <w:tc>
          <w:tcPr>
            <w:tcW w:w="1242" w:type="dxa"/>
          </w:tcPr>
          <w:p w14:paraId="70909C6C" w14:textId="77777777" w:rsidR="00B1393A" w:rsidRPr="00524AFC" w:rsidRDefault="00B1393A" w:rsidP="00F558BE">
            <w:pPr>
              <w:rPr>
                <w:rFonts w:asciiTheme="minorHAnsi" w:hAnsiTheme="minorHAnsi" w:cstheme="minorHAnsi"/>
                <w:sz w:val="22"/>
                <w:szCs w:val="22"/>
              </w:rPr>
            </w:pPr>
          </w:p>
        </w:tc>
        <w:tc>
          <w:tcPr>
            <w:tcW w:w="2920" w:type="dxa"/>
          </w:tcPr>
          <w:p w14:paraId="76CDDDD5" w14:textId="77777777" w:rsidR="00B1393A" w:rsidRPr="00524AFC" w:rsidRDefault="00B1393A" w:rsidP="00F558BE">
            <w:pPr>
              <w:rPr>
                <w:rFonts w:asciiTheme="minorHAnsi" w:hAnsiTheme="minorHAnsi" w:cstheme="minorHAnsi"/>
                <w:sz w:val="22"/>
                <w:szCs w:val="22"/>
              </w:rPr>
            </w:pPr>
          </w:p>
        </w:tc>
        <w:tc>
          <w:tcPr>
            <w:tcW w:w="1616" w:type="dxa"/>
          </w:tcPr>
          <w:p w14:paraId="52C4254C" w14:textId="77777777" w:rsidR="00B1393A" w:rsidRPr="00524AFC" w:rsidRDefault="00B1393A" w:rsidP="00F558BE">
            <w:pPr>
              <w:rPr>
                <w:rFonts w:asciiTheme="minorHAnsi" w:hAnsiTheme="minorHAnsi" w:cstheme="minorHAnsi"/>
                <w:sz w:val="22"/>
                <w:szCs w:val="22"/>
              </w:rPr>
            </w:pPr>
          </w:p>
        </w:tc>
        <w:tc>
          <w:tcPr>
            <w:tcW w:w="2546" w:type="dxa"/>
          </w:tcPr>
          <w:p w14:paraId="49D7A442" w14:textId="77777777" w:rsidR="00B1393A" w:rsidRPr="00524AFC" w:rsidRDefault="00B1393A" w:rsidP="00F558BE">
            <w:pPr>
              <w:rPr>
                <w:rFonts w:asciiTheme="minorHAnsi" w:hAnsiTheme="minorHAnsi" w:cstheme="minorHAnsi"/>
                <w:sz w:val="22"/>
                <w:szCs w:val="22"/>
              </w:rPr>
            </w:pPr>
          </w:p>
        </w:tc>
        <w:tc>
          <w:tcPr>
            <w:tcW w:w="2081" w:type="dxa"/>
          </w:tcPr>
          <w:p w14:paraId="70C55509" w14:textId="77777777" w:rsidR="00B1393A" w:rsidRPr="00524AFC" w:rsidRDefault="00B1393A" w:rsidP="00F558BE">
            <w:pPr>
              <w:rPr>
                <w:rFonts w:asciiTheme="minorHAnsi" w:hAnsiTheme="minorHAnsi" w:cstheme="minorHAnsi"/>
                <w:sz w:val="22"/>
                <w:szCs w:val="22"/>
              </w:rPr>
            </w:pPr>
          </w:p>
        </w:tc>
        <w:tc>
          <w:tcPr>
            <w:tcW w:w="1327" w:type="dxa"/>
          </w:tcPr>
          <w:p w14:paraId="5D5C2B09" w14:textId="77777777" w:rsidR="00B1393A" w:rsidRPr="00524AFC" w:rsidRDefault="00B1393A" w:rsidP="00F558BE">
            <w:pPr>
              <w:rPr>
                <w:rFonts w:asciiTheme="minorHAnsi" w:hAnsiTheme="minorHAnsi" w:cstheme="minorHAnsi"/>
                <w:sz w:val="22"/>
                <w:szCs w:val="22"/>
              </w:rPr>
            </w:pPr>
          </w:p>
        </w:tc>
        <w:tc>
          <w:tcPr>
            <w:tcW w:w="2835" w:type="dxa"/>
          </w:tcPr>
          <w:p w14:paraId="33EBE059" w14:textId="77777777" w:rsidR="00B1393A" w:rsidRPr="00524AFC" w:rsidRDefault="00B1393A" w:rsidP="00F558BE">
            <w:pPr>
              <w:rPr>
                <w:rFonts w:asciiTheme="minorHAnsi" w:hAnsiTheme="minorHAnsi" w:cstheme="minorHAnsi"/>
                <w:sz w:val="22"/>
                <w:szCs w:val="22"/>
              </w:rPr>
            </w:pPr>
          </w:p>
        </w:tc>
      </w:tr>
      <w:tr w:rsidR="00B1393A" w:rsidRPr="00524AFC" w14:paraId="7D6F0ED4" w14:textId="77777777" w:rsidTr="00F558BE">
        <w:tc>
          <w:tcPr>
            <w:tcW w:w="1242" w:type="dxa"/>
          </w:tcPr>
          <w:p w14:paraId="5B41C815" w14:textId="77777777" w:rsidR="00B1393A" w:rsidRPr="00524AFC" w:rsidRDefault="00B1393A" w:rsidP="00F558BE">
            <w:pPr>
              <w:rPr>
                <w:rFonts w:asciiTheme="minorHAnsi" w:hAnsiTheme="minorHAnsi" w:cstheme="minorHAnsi"/>
                <w:sz w:val="22"/>
                <w:szCs w:val="22"/>
              </w:rPr>
            </w:pPr>
          </w:p>
        </w:tc>
        <w:tc>
          <w:tcPr>
            <w:tcW w:w="2920" w:type="dxa"/>
          </w:tcPr>
          <w:p w14:paraId="05A5BCC0" w14:textId="77777777" w:rsidR="00B1393A" w:rsidRPr="00524AFC" w:rsidRDefault="00B1393A" w:rsidP="00F558BE">
            <w:pPr>
              <w:rPr>
                <w:rFonts w:asciiTheme="minorHAnsi" w:hAnsiTheme="minorHAnsi" w:cstheme="minorHAnsi"/>
                <w:sz w:val="22"/>
                <w:szCs w:val="22"/>
              </w:rPr>
            </w:pPr>
          </w:p>
        </w:tc>
        <w:tc>
          <w:tcPr>
            <w:tcW w:w="1616" w:type="dxa"/>
          </w:tcPr>
          <w:p w14:paraId="4246D38A" w14:textId="77777777" w:rsidR="00B1393A" w:rsidRPr="00524AFC" w:rsidRDefault="00B1393A" w:rsidP="00F558BE">
            <w:pPr>
              <w:rPr>
                <w:rFonts w:asciiTheme="minorHAnsi" w:hAnsiTheme="minorHAnsi" w:cstheme="minorHAnsi"/>
                <w:sz w:val="22"/>
                <w:szCs w:val="22"/>
              </w:rPr>
            </w:pPr>
          </w:p>
        </w:tc>
        <w:tc>
          <w:tcPr>
            <w:tcW w:w="2546" w:type="dxa"/>
          </w:tcPr>
          <w:p w14:paraId="322E1B0B" w14:textId="77777777" w:rsidR="00B1393A" w:rsidRPr="00524AFC" w:rsidRDefault="00B1393A" w:rsidP="00F558BE">
            <w:pPr>
              <w:rPr>
                <w:rFonts w:asciiTheme="minorHAnsi" w:hAnsiTheme="minorHAnsi" w:cstheme="minorHAnsi"/>
                <w:sz w:val="22"/>
                <w:szCs w:val="22"/>
              </w:rPr>
            </w:pPr>
          </w:p>
        </w:tc>
        <w:tc>
          <w:tcPr>
            <w:tcW w:w="2081" w:type="dxa"/>
          </w:tcPr>
          <w:p w14:paraId="2DD03A88" w14:textId="77777777" w:rsidR="00B1393A" w:rsidRPr="00524AFC" w:rsidRDefault="00B1393A" w:rsidP="00F558BE">
            <w:pPr>
              <w:rPr>
                <w:rFonts w:asciiTheme="minorHAnsi" w:hAnsiTheme="minorHAnsi" w:cstheme="minorHAnsi"/>
                <w:sz w:val="22"/>
                <w:szCs w:val="22"/>
              </w:rPr>
            </w:pPr>
          </w:p>
        </w:tc>
        <w:tc>
          <w:tcPr>
            <w:tcW w:w="1327" w:type="dxa"/>
          </w:tcPr>
          <w:p w14:paraId="28623C77" w14:textId="77777777" w:rsidR="00B1393A" w:rsidRPr="00524AFC" w:rsidRDefault="00B1393A" w:rsidP="00F558BE">
            <w:pPr>
              <w:rPr>
                <w:rFonts w:asciiTheme="minorHAnsi" w:hAnsiTheme="minorHAnsi" w:cstheme="minorHAnsi"/>
                <w:sz w:val="22"/>
                <w:szCs w:val="22"/>
              </w:rPr>
            </w:pPr>
          </w:p>
        </w:tc>
        <w:tc>
          <w:tcPr>
            <w:tcW w:w="2835" w:type="dxa"/>
          </w:tcPr>
          <w:p w14:paraId="5BB65887" w14:textId="77777777" w:rsidR="00B1393A" w:rsidRPr="00524AFC" w:rsidRDefault="00B1393A" w:rsidP="00F558BE">
            <w:pPr>
              <w:rPr>
                <w:rFonts w:asciiTheme="minorHAnsi" w:hAnsiTheme="minorHAnsi" w:cstheme="minorHAnsi"/>
                <w:sz w:val="22"/>
                <w:szCs w:val="22"/>
              </w:rPr>
            </w:pPr>
          </w:p>
        </w:tc>
      </w:tr>
      <w:tr w:rsidR="00B1393A" w:rsidRPr="00524AFC" w14:paraId="55C1E573" w14:textId="77777777" w:rsidTr="00F558BE">
        <w:tc>
          <w:tcPr>
            <w:tcW w:w="1242" w:type="dxa"/>
          </w:tcPr>
          <w:p w14:paraId="2898C86A" w14:textId="77777777" w:rsidR="00B1393A" w:rsidRPr="00524AFC" w:rsidRDefault="00B1393A" w:rsidP="00F558BE">
            <w:pPr>
              <w:rPr>
                <w:rFonts w:asciiTheme="minorHAnsi" w:hAnsiTheme="minorHAnsi" w:cstheme="minorHAnsi"/>
                <w:sz w:val="22"/>
                <w:szCs w:val="22"/>
              </w:rPr>
            </w:pPr>
          </w:p>
        </w:tc>
        <w:tc>
          <w:tcPr>
            <w:tcW w:w="2920" w:type="dxa"/>
          </w:tcPr>
          <w:p w14:paraId="084D457B" w14:textId="77777777" w:rsidR="00B1393A" w:rsidRPr="00524AFC" w:rsidRDefault="00B1393A" w:rsidP="00F558BE">
            <w:pPr>
              <w:rPr>
                <w:rFonts w:asciiTheme="minorHAnsi" w:hAnsiTheme="minorHAnsi" w:cstheme="minorHAnsi"/>
                <w:sz w:val="22"/>
                <w:szCs w:val="22"/>
              </w:rPr>
            </w:pPr>
          </w:p>
        </w:tc>
        <w:tc>
          <w:tcPr>
            <w:tcW w:w="1616" w:type="dxa"/>
          </w:tcPr>
          <w:p w14:paraId="176F314A" w14:textId="77777777" w:rsidR="00B1393A" w:rsidRPr="00524AFC" w:rsidRDefault="00B1393A" w:rsidP="00F558BE">
            <w:pPr>
              <w:rPr>
                <w:rFonts w:asciiTheme="minorHAnsi" w:hAnsiTheme="minorHAnsi" w:cstheme="minorHAnsi"/>
                <w:sz w:val="22"/>
                <w:szCs w:val="22"/>
              </w:rPr>
            </w:pPr>
          </w:p>
        </w:tc>
        <w:tc>
          <w:tcPr>
            <w:tcW w:w="2546" w:type="dxa"/>
          </w:tcPr>
          <w:p w14:paraId="1FC2A0CD" w14:textId="77777777" w:rsidR="00B1393A" w:rsidRPr="00524AFC" w:rsidRDefault="00B1393A" w:rsidP="00F558BE">
            <w:pPr>
              <w:rPr>
                <w:rFonts w:asciiTheme="minorHAnsi" w:hAnsiTheme="minorHAnsi" w:cstheme="minorHAnsi"/>
                <w:sz w:val="22"/>
                <w:szCs w:val="22"/>
              </w:rPr>
            </w:pPr>
          </w:p>
        </w:tc>
        <w:tc>
          <w:tcPr>
            <w:tcW w:w="2081" w:type="dxa"/>
          </w:tcPr>
          <w:p w14:paraId="089FA5CD" w14:textId="77777777" w:rsidR="00B1393A" w:rsidRPr="00524AFC" w:rsidRDefault="00B1393A" w:rsidP="00F558BE">
            <w:pPr>
              <w:rPr>
                <w:rFonts w:asciiTheme="minorHAnsi" w:hAnsiTheme="minorHAnsi" w:cstheme="minorHAnsi"/>
                <w:sz w:val="22"/>
                <w:szCs w:val="22"/>
              </w:rPr>
            </w:pPr>
          </w:p>
        </w:tc>
        <w:tc>
          <w:tcPr>
            <w:tcW w:w="1327" w:type="dxa"/>
          </w:tcPr>
          <w:p w14:paraId="6FA86E54" w14:textId="77777777" w:rsidR="00B1393A" w:rsidRPr="00524AFC" w:rsidRDefault="00B1393A" w:rsidP="00F558BE">
            <w:pPr>
              <w:rPr>
                <w:rFonts w:asciiTheme="minorHAnsi" w:hAnsiTheme="minorHAnsi" w:cstheme="minorHAnsi"/>
                <w:sz w:val="22"/>
                <w:szCs w:val="22"/>
              </w:rPr>
            </w:pPr>
          </w:p>
        </w:tc>
        <w:tc>
          <w:tcPr>
            <w:tcW w:w="2835" w:type="dxa"/>
          </w:tcPr>
          <w:p w14:paraId="2B9D89F2" w14:textId="77777777" w:rsidR="00B1393A" w:rsidRPr="00524AFC" w:rsidRDefault="00B1393A" w:rsidP="00F558BE">
            <w:pPr>
              <w:rPr>
                <w:rFonts w:asciiTheme="minorHAnsi" w:hAnsiTheme="minorHAnsi" w:cstheme="minorHAnsi"/>
                <w:sz w:val="22"/>
                <w:szCs w:val="22"/>
              </w:rPr>
            </w:pPr>
          </w:p>
        </w:tc>
      </w:tr>
      <w:tr w:rsidR="00B1393A" w:rsidRPr="00524AFC" w14:paraId="15796879" w14:textId="77777777" w:rsidTr="00F558BE">
        <w:tc>
          <w:tcPr>
            <w:tcW w:w="1242" w:type="dxa"/>
          </w:tcPr>
          <w:p w14:paraId="0A8C5322" w14:textId="77777777" w:rsidR="00B1393A" w:rsidRPr="00524AFC" w:rsidRDefault="00B1393A" w:rsidP="00F558BE">
            <w:pPr>
              <w:rPr>
                <w:rFonts w:asciiTheme="minorHAnsi" w:hAnsiTheme="minorHAnsi" w:cstheme="minorHAnsi"/>
                <w:sz w:val="22"/>
                <w:szCs w:val="22"/>
              </w:rPr>
            </w:pPr>
          </w:p>
        </w:tc>
        <w:tc>
          <w:tcPr>
            <w:tcW w:w="2920" w:type="dxa"/>
          </w:tcPr>
          <w:p w14:paraId="445DF779" w14:textId="77777777" w:rsidR="00B1393A" w:rsidRPr="00524AFC" w:rsidRDefault="00B1393A" w:rsidP="00F558BE">
            <w:pPr>
              <w:rPr>
                <w:rFonts w:asciiTheme="minorHAnsi" w:hAnsiTheme="minorHAnsi" w:cstheme="minorHAnsi"/>
                <w:sz w:val="22"/>
                <w:szCs w:val="22"/>
              </w:rPr>
            </w:pPr>
          </w:p>
        </w:tc>
        <w:tc>
          <w:tcPr>
            <w:tcW w:w="1616" w:type="dxa"/>
          </w:tcPr>
          <w:p w14:paraId="63EBB8AB" w14:textId="77777777" w:rsidR="00B1393A" w:rsidRPr="00524AFC" w:rsidRDefault="00B1393A" w:rsidP="00F558BE">
            <w:pPr>
              <w:rPr>
                <w:rFonts w:asciiTheme="minorHAnsi" w:hAnsiTheme="minorHAnsi" w:cstheme="minorHAnsi"/>
                <w:sz w:val="22"/>
                <w:szCs w:val="22"/>
              </w:rPr>
            </w:pPr>
          </w:p>
        </w:tc>
        <w:tc>
          <w:tcPr>
            <w:tcW w:w="2546" w:type="dxa"/>
          </w:tcPr>
          <w:p w14:paraId="65185E8C" w14:textId="77777777" w:rsidR="00B1393A" w:rsidRPr="00524AFC" w:rsidRDefault="00B1393A" w:rsidP="00F558BE">
            <w:pPr>
              <w:rPr>
                <w:rFonts w:asciiTheme="minorHAnsi" w:hAnsiTheme="minorHAnsi" w:cstheme="minorHAnsi"/>
                <w:sz w:val="22"/>
                <w:szCs w:val="22"/>
              </w:rPr>
            </w:pPr>
          </w:p>
        </w:tc>
        <w:tc>
          <w:tcPr>
            <w:tcW w:w="2081" w:type="dxa"/>
          </w:tcPr>
          <w:p w14:paraId="72F0064F" w14:textId="77777777" w:rsidR="00B1393A" w:rsidRPr="00524AFC" w:rsidRDefault="00B1393A" w:rsidP="00F558BE">
            <w:pPr>
              <w:rPr>
                <w:rFonts w:asciiTheme="minorHAnsi" w:hAnsiTheme="minorHAnsi" w:cstheme="minorHAnsi"/>
                <w:sz w:val="22"/>
                <w:szCs w:val="22"/>
              </w:rPr>
            </w:pPr>
          </w:p>
        </w:tc>
        <w:tc>
          <w:tcPr>
            <w:tcW w:w="1327" w:type="dxa"/>
          </w:tcPr>
          <w:p w14:paraId="7D2F02A6" w14:textId="77777777" w:rsidR="00B1393A" w:rsidRPr="00524AFC" w:rsidRDefault="00B1393A" w:rsidP="00F558BE">
            <w:pPr>
              <w:rPr>
                <w:rFonts w:asciiTheme="minorHAnsi" w:hAnsiTheme="minorHAnsi" w:cstheme="minorHAnsi"/>
                <w:sz w:val="22"/>
                <w:szCs w:val="22"/>
              </w:rPr>
            </w:pPr>
          </w:p>
        </w:tc>
        <w:tc>
          <w:tcPr>
            <w:tcW w:w="2835" w:type="dxa"/>
          </w:tcPr>
          <w:p w14:paraId="0F85A78C" w14:textId="77777777" w:rsidR="00B1393A" w:rsidRPr="00524AFC" w:rsidRDefault="00B1393A" w:rsidP="00F558BE">
            <w:pPr>
              <w:rPr>
                <w:rFonts w:asciiTheme="minorHAnsi" w:hAnsiTheme="minorHAnsi" w:cstheme="minorHAnsi"/>
                <w:sz w:val="22"/>
                <w:szCs w:val="22"/>
              </w:rPr>
            </w:pPr>
          </w:p>
        </w:tc>
      </w:tr>
      <w:tr w:rsidR="00B1393A" w:rsidRPr="00524AFC" w14:paraId="4D5619A7" w14:textId="77777777" w:rsidTr="00F558BE">
        <w:tc>
          <w:tcPr>
            <w:tcW w:w="1242" w:type="dxa"/>
          </w:tcPr>
          <w:p w14:paraId="6DA9AFCA" w14:textId="77777777" w:rsidR="00B1393A" w:rsidRPr="00524AFC" w:rsidRDefault="00B1393A" w:rsidP="00F558BE">
            <w:pPr>
              <w:rPr>
                <w:rFonts w:asciiTheme="minorHAnsi" w:hAnsiTheme="minorHAnsi" w:cstheme="minorHAnsi"/>
                <w:sz w:val="22"/>
                <w:szCs w:val="22"/>
              </w:rPr>
            </w:pPr>
          </w:p>
        </w:tc>
        <w:tc>
          <w:tcPr>
            <w:tcW w:w="2920" w:type="dxa"/>
          </w:tcPr>
          <w:p w14:paraId="21C9BD50" w14:textId="77777777" w:rsidR="00B1393A" w:rsidRPr="00524AFC" w:rsidRDefault="00B1393A" w:rsidP="00F558BE">
            <w:pPr>
              <w:rPr>
                <w:rFonts w:asciiTheme="minorHAnsi" w:hAnsiTheme="minorHAnsi" w:cstheme="minorHAnsi"/>
                <w:sz w:val="22"/>
                <w:szCs w:val="22"/>
              </w:rPr>
            </w:pPr>
          </w:p>
        </w:tc>
        <w:tc>
          <w:tcPr>
            <w:tcW w:w="1616" w:type="dxa"/>
          </w:tcPr>
          <w:p w14:paraId="53707350" w14:textId="77777777" w:rsidR="00B1393A" w:rsidRPr="00524AFC" w:rsidRDefault="00B1393A" w:rsidP="00F558BE">
            <w:pPr>
              <w:rPr>
                <w:rFonts w:asciiTheme="minorHAnsi" w:hAnsiTheme="minorHAnsi" w:cstheme="minorHAnsi"/>
                <w:sz w:val="22"/>
                <w:szCs w:val="22"/>
              </w:rPr>
            </w:pPr>
          </w:p>
        </w:tc>
        <w:tc>
          <w:tcPr>
            <w:tcW w:w="2546" w:type="dxa"/>
          </w:tcPr>
          <w:p w14:paraId="1C04A852" w14:textId="77777777" w:rsidR="00B1393A" w:rsidRPr="00524AFC" w:rsidRDefault="00B1393A" w:rsidP="00F558BE">
            <w:pPr>
              <w:rPr>
                <w:rFonts w:asciiTheme="minorHAnsi" w:hAnsiTheme="minorHAnsi" w:cstheme="minorHAnsi"/>
                <w:sz w:val="22"/>
                <w:szCs w:val="22"/>
              </w:rPr>
            </w:pPr>
          </w:p>
        </w:tc>
        <w:tc>
          <w:tcPr>
            <w:tcW w:w="2081" w:type="dxa"/>
          </w:tcPr>
          <w:p w14:paraId="79BA069C" w14:textId="77777777" w:rsidR="00B1393A" w:rsidRPr="00524AFC" w:rsidRDefault="00B1393A" w:rsidP="00F558BE">
            <w:pPr>
              <w:rPr>
                <w:rFonts w:asciiTheme="minorHAnsi" w:hAnsiTheme="minorHAnsi" w:cstheme="minorHAnsi"/>
                <w:sz w:val="22"/>
                <w:szCs w:val="22"/>
              </w:rPr>
            </w:pPr>
          </w:p>
        </w:tc>
        <w:tc>
          <w:tcPr>
            <w:tcW w:w="1327" w:type="dxa"/>
          </w:tcPr>
          <w:p w14:paraId="709C910B" w14:textId="77777777" w:rsidR="00B1393A" w:rsidRPr="00524AFC" w:rsidRDefault="00B1393A" w:rsidP="00F558BE">
            <w:pPr>
              <w:rPr>
                <w:rFonts w:asciiTheme="minorHAnsi" w:hAnsiTheme="minorHAnsi" w:cstheme="minorHAnsi"/>
                <w:sz w:val="22"/>
                <w:szCs w:val="22"/>
              </w:rPr>
            </w:pPr>
          </w:p>
        </w:tc>
        <w:tc>
          <w:tcPr>
            <w:tcW w:w="2835" w:type="dxa"/>
          </w:tcPr>
          <w:p w14:paraId="4175554C" w14:textId="77777777" w:rsidR="00B1393A" w:rsidRPr="00524AFC" w:rsidRDefault="00B1393A" w:rsidP="00F558BE">
            <w:pPr>
              <w:rPr>
                <w:rFonts w:asciiTheme="minorHAnsi" w:hAnsiTheme="minorHAnsi" w:cstheme="minorHAnsi"/>
                <w:sz w:val="22"/>
                <w:szCs w:val="22"/>
              </w:rPr>
            </w:pPr>
          </w:p>
        </w:tc>
      </w:tr>
      <w:tr w:rsidR="00B1393A" w:rsidRPr="00524AFC" w14:paraId="6F128255" w14:textId="77777777" w:rsidTr="00F558BE">
        <w:tc>
          <w:tcPr>
            <w:tcW w:w="1242" w:type="dxa"/>
          </w:tcPr>
          <w:p w14:paraId="7B22FBB9" w14:textId="77777777" w:rsidR="00B1393A" w:rsidRPr="00524AFC" w:rsidRDefault="00B1393A" w:rsidP="00F558BE">
            <w:pPr>
              <w:rPr>
                <w:rFonts w:asciiTheme="minorHAnsi" w:hAnsiTheme="minorHAnsi" w:cstheme="minorHAnsi"/>
                <w:sz w:val="22"/>
                <w:szCs w:val="22"/>
              </w:rPr>
            </w:pPr>
          </w:p>
        </w:tc>
        <w:tc>
          <w:tcPr>
            <w:tcW w:w="2920" w:type="dxa"/>
          </w:tcPr>
          <w:p w14:paraId="081FE32B" w14:textId="77777777" w:rsidR="00B1393A" w:rsidRPr="00524AFC" w:rsidRDefault="00B1393A" w:rsidP="00F558BE">
            <w:pPr>
              <w:rPr>
                <w:rFonts w:asciiTheme="minorHAnsi" w:hAnsiTheme="minorHAnsi" w:cstheme="minorHAnsi"/>
                <w:sz w:val="22"/>
                <w:szCs w:val="22"/>
              </w:rPr>
            </w:pPr>
          </w:p>
        </w:tc>
        <w:tc>
          <w:tcPr>
            <w:tcW w:w="1616" w:type="dxa"/>
          </w:tcPr>
          <w:p w14:paraId="4A5A9EF2" w14:textId="77777777" w:rsidR="00B1393A" w:rsidRPr="00524AFC" w:rsidRDefault="00B1393A" w:rsidP="00F558BE">
            <w:pPr>
              <w:rPr>
                <w:rFonts w:asciiTheme="minorHAnsi" w:hAnsiTheme="minorHAnsi" w:cstheme="minorHAnsi"/>
                <w:sz w:val="22"/>
                <w:szCs w:val="22"/>
              </w:rPr>
            </w:pPr>
          </w:p>
        </w:tc>
        <w:tc>
          <w:tcPr>
            <w:tcW w:w="2546" w:type="dxa"/>
          </w:tcPr>
          <w:p w14:paraId="119077D8" w14:textId="77777777" w:rsidR="00B1393A" w:rsidRPr="00524AFC" w:rsidRDefault="00B1393A" w:rsidP="00F558BE">
            <w:pPr>
              <w:rPr>
                <w:rFonts w:asciiTheme="minorHAnsi" w:hAnsiTheme="minorHAnsi" w:cstheme="minorHAnsi"/>
                <w:sz w:val="22"/>
                <w:szCs w:val="22"/>
              </w:rPr>
            </w:pPr>
          </w:p>
        </w:tc>
        <w:tc>
          <w:tcPr>
            <w:tcW w:w="2081" w:type="dxa"/>
          </w:tcPr>
          <w:p w14:paraId="6E524958" w14:textId="77777777" w:rsidR="00B1393A" w:rsidRPr="00524AFC" w:rsidRDefault="00B1393A" w:rsidP="00F558BE">
            <w:pPr>
              <w:rPr>
                <w:rFonts w:asciiTheme="minorHAnsi" w:hAnsiTheme="minorHAnsi" w:cstheme="minorHAnsi"/>
                <w:sz w:val="22"/>
                <w:szCs w:val="22"/>
              </w:rPr>
            </w:pPr>
          </w:p>
        </w:tc>
        <w:tc>
          <w:tcPr>
            <w:tcW w:w="1327" w:type="dxa"/>
          </w:tcPr>
          <w:p w14:paraId="65D4B7CB" w14:textId="77777777" w:rsidR="00B1393A" w:rsidRPr="00524AFC" w:rsidRDefault="00B1393A" w:rsidP="00F558BE">
            <w:pPr>
              <w:rPr>
                <w:rFonts w:asciiTheme="minorHAnsi" w:hAnsiTheme="minorHAnsi" w:cstheme="minorHAnsi"/>
                <w:sz w:val="22"/>
                <w:szCs w:val="22"/>
              </w:rPr>
            </w:pPr>
          </w:p>
        </w:tc>
        <w:tc>
          <w:tcPr>
            <w:tcW w:w="2835" w:type="dxa"/>
          </w:tcPr>
          <w:p w14:paraId="2C9BC648" w14:textId="77777777" w:rsidR="00B1393A" w:rsidRPr="00524AFC" w:rsidRDefault="00B1393A" w:rsidP="00F558BE">
            <w:pPr>
              <w:rPr>
                <w:rFonts w:asciiTheme="minorHAnsi" w:hAnsiTheme="minorHAnsi" w:cstheme="minorHAnsi"/>
                <w:sz w:val="22"/>
                <w:szCs w:val="22"/>
              </w:rPr>
            </w:pPr>
          </w:p>
        </w:tc>
      </w:tr>
      <w:tr w:rsidR="00B1393A" w:rsidRPr="00524AFC" w14:paraId="0A58B5FD" w14:textId="77777777" w:rsidTr="00F558BE">
        <w:tc>
          <w:tcPr>
            <w:tcW w:w="1242" w:type="dxa"/>
          </w:tcPr>
          <w:p w14:paraId="341EF057" w14:textId="77777777" w:rsidR="00B1393A" w:rsidRPr="00524AFC" w:rsidRDefault="00B1393A" w:rsidP="00F558BE">
            <w:pPr>
              <w:rPr>
                <w:rFonts w:asciiTheme="minorHAnsi" w:hAnsiTheme="minorHAnsi" w:cstheme="minorHAnsi"/>
                <w:sz w:val="22"/>
                <w:szCs w:val="22"/>
              </w:rPr>
            </w:pPr>
          </w:p>
        </w:tc>
        <w:tc>
          <w:tcPr>
            <w:tcW w:w="2920" w:type="dxa"/>
          </w:tcPr>
          <w:p w14:paraId="21F6FE04" w14:textId="77777777" w:rsidR="00B1393A" w:rsidRPr="00524AFC" w:rsidRDefault="00B1393A" w:rsidP="00F558BE">
            <w:pPr>
              <w:rPr>
                <w:rFonts w:asciiTheme="minorHAnsi" w:hAnsiTheme="minorHAnsi" w:cstheme="minorHAnsi"/>
                <w:sz w:val="22"/>
                <w:szCs w:val="22"/>
              </w:rPr>
            </w:pPr>
          </w:p>
        </w:tc>
        <w:tc>
          <w:tcPr>
            <w:tcW w:w="1616" w:type="dxa"/>
          </w:tcPr>
          <w:p w14:paraId="1B7BB313" w14:textId="77777777" w:rsidR="00B1393A" w:rsidRPr="00524AFC" w:rsidRDefault="00B1393A" w:rsidP="00F558BE">
            <w:pPr>
              <w:rPr>
                <w:rFonts w:asciiTheme="minorHAnsi" w:hAnsiTheme="minorHAnsi" w:cstheme="minorHAnsi"/>
                <w:sz w:val="22"/>
                <w:szCs w:val="22"/>
              </w:rPr>
            </w:pPr>
          </w:p>
        </w:tc>
        <w:tc>
          <w:tcPr>
            <w:tcW w:w="2546" w:type="dxa"/>
          </w:tcPr>
          <w:p w14:paraId="7391AEA6" w14:textId="77777777" w:rsidR="00B1393A" w:rsidRPr="00524AFC" w:rsidRDefault="00B1393A" w:rsidP="00F558BE">
            <w:pPr>
              <w:rPr>
                <w:rFonts w:asciiTheme="minorHAnsi" w:hAnsiTheme="minorHAnsi" w:cstheme="minorHAnsi"/>
                <w:sz w:val="22"/>
                <w:szCs w:val="22"/>
              </w:rPr>
            </w:pPr>
          </w:p>
        </w:tc>
        <w:tc>
          <w:tcPr>
            <w:tcW w:w="2081" w:type="dxa"/>
          </w:tcPr>
          <w:p w14:paraId="36E612D6" w14:textId="77777777" w:rsidR="00B1393A" w:rsidRPr="00524AFC" w:rsidRDefault="00B1393A" w:rsidP="00F558BE">
            <w:pPr>
              <w:rPr>
                <w:rFonts w:asciiTheme="minorHAnsi" w:hAnsiTheme="minorHAnsi" w:cstheme="minorHAnsi"/>
                <w:sz w:val="22"/>
                <w:szCs w:val="22"/>
              </w:rPr>
            </w:pPr>
          </w:p>
        </w:tc>
        <w:tc>
          <w:tcPr>
            <w:tcW w:w="1327" w:type="dxa"/>
          </w:tcPr>
          <w:p w14:paraId="336D7163" w14:textId="77777777" w:rsidR="00B1393A" w:rsidRPr="00524AFC" w:rsidRDefault="00B1393A" w:rsidP="00F558BE">
            <w:pPr>
              <w:rPr>
                <w:rFonts w:asciiTheme="minorHAnsi" w:hAnsiTheme="minorHAnsi" w:cstheme="minorHAnsi"/>
                <w:sz w:val="22"/>
                <w:szCs w:val="22"/>
              </w:rPr>
            </w:pPr>
          </w:p>
        </w:tc>
        <w:tc>
          <w:tcPr>
            <w:tcW w:w="2835" w:type="dxa"/>
          </w:tcPr>
          <w:p w14:paraId="08A3AE0C" w14:textId="77777777" w:rsidR="00B1393A" w:rsidRPr="00524AFC" w:rsidRDefault="00B1393A" w:rsidP="00F558BE">
            <w:pPr>
              <w:rPr>
                <w:rFonts w:asciiTheme="minorHAnsi" w:hAnsiTheme="minorHAnsi" w:cstheme="minorHAnsi"/>
                <w:sz w:val="22"/>
                <w:szCs w:val="22"/>
              </w:rPr>
            </w:pPr>
          </w:p>
        </w:tc>
      </w:tr>
      <w:tr w:rsidR="00B1393A" w:rsidRPr="00524AFC" w14:paraId="1B617B9C" w14:textId="77777777" w:rsidTr="00F558BE">
        <w:tc>
          <w:tcPr>
            <w:tcW w:w="1242" w:type="dxa"/>
          </w:tcPr>
          <w:p w14:paraId="084A6429" w14:textId="77777777" w:rsidR="00B1393A" w:rsidRPr="00524AFC" w:rsidRDefault="00B1393A" w:rsidP="00F558BE">
            <w:pPr>
              <w:rPr>
                <w:rFonts w:asciiTheme="minorHAnsi" w:hAnsiTheme="minorHAnsi" w:cstheme="minorHAnsi"/>
                <w:sz w:val="22"/>
                <w:szCs w:val="22"/>
              </w:rPr>
            </w:pPr>
          </w:p>
        </w:tc>
        <w:tc>
          <w:tcPr>
            <w:tcW w:w="2920" w:type="dxa"/>
          </w:tcPr>
          <w:p w14:paraId="28F123AE" w14:textId="77777777" w:rsidR="00B1393A" w:rsidRPr="00524AFC" w:rsidRDefault="00B1393A" w:rsidP="00F558BE">
            <w:pPr>
              <w:rPr>
                <w:rFonts w:asciiTheme="minorHAnsi" w:hAnsiTheme="minorHAnsi" w:cstheme="minorHAnsi"/>
                <w:sz w:val="22"/>
                <w:szCs w:val="22"/>
              </w:rPr>
            </w:pPr>
          </w:p>
        </w:tc>
        <w:tc>
          <w:tcPr>
            <w:tcW w:w="1616" w:type="dxa"/>
          </w:tcPr>
          <w:p w14:paraId="45F2992F" w14:textId="77777777" w:rsidR="00B1393A" w:rsidRPr="00524AFC" w:rsidRDefault="00B1393A" w:rsidP="00F558BE">
            <w:pPr>
              <w:rPr>
                <w:rFonts w:asciiTheme="minorHAnsi" w:hAnsiTheme="minorHAnsi" w:cstheme="minorHAnsi"/>
                <w:sz w:val="22"/>
                <w:szCs w:val="22"/>
              </w:rPr>
            </w:pPr>
          </w:p>
        </w:tc>
        <w:tc>
          <w:tcPr>
            <w:tcW w:w="2546" w:type="dxa"/>
          </w:tcPr>
          <w:p w14:paraId="06EB8B27" w14:textId="77777777" w:rsidR="00B1393A" w:rsidRPr="00524AFC" w:rsidRDefault="00B1393A" w:rsidP="00F558BE">
            <w:pPr>
              <w:rPr>
                <w:rFonts w:asciiTheme="minorHAnsi" w:hAnsiTheme="minorHAnsi" w:cstheme="minorHAnsi"/>
                <w:sz w:val="22"/>
                <w:szCs w:val="22"/>
              </w:rPr>
            </w:pPr>
          </w:p>
        </w:tc>
        <w:tc>
          <w:tcPr>
            <w:tcW w:w="2081" w:type="dxa"/>
          </w:tcPr>
          <w:p w14:paraId="1545F9F0" w14:textId="77777777" w:rsidR="00B1393A" w:rsidRPr="00524AFC" w:rsidRDefault="00B1393A" w:rsidP="00F558BE">
            <w:pPr>
              <w:rPr>
                <w:rFonts w:asciiTheme="minorHAnsi" w:hAnsiTheme="minorHAnsi" w:cstheme="minorHAnsi"/>
                <w:sz w:val="22"/>
                <w:szCs w:val="22"/>
              </w:rPr>
            </w:pPr>
          </w:p>
        </w:tc>
        <w:tc>
          <w:tcPr>
            <w:tcW w:w="1327" w:type="dxa"/>
          </w:tcPr>
          <w:p w14:paraId="38922A74" w14:textId="77777777" w:rsidR="00B1393A" w:rsidRPr="00524AFC" w:rsidRDefault="00B1393A" w:rsidP="00F558BE">
            <w:pPr>
              <w:rPr>
                <w:rFonts w:asciiTheme="minorHAnsi" w:hAnsiTheme="minorHAnsi" w:cstheme="minorHAnsi"/>
                <w:sz w:val="22"/>
                <w:szCs w:val="22"/>
              </w:rPr>
            </w:pPr>
          </w:p>
        </w:tc>
        <w:tc>
          <w:tcPr>
            <w:tcW w:w="2835" w:type="dxa"/>
          </w:tcPr>
          <w:p w14:paraId="5A737BCE" w14:textId="77777777" w:rsidR="00B1393A" w:rsidRPr="00524AFC" w:rsidRDefault="00B1393A" w:rsidP="00F558BE">
            <w:pPr>
              <w:rPr>
                <w:rFonts w:asciiTheme="minorHAnsi" w:hAnsiTheme="minorHAnsi" w:cstheme="minorHAnsi"/>
                <w:sz w:val="22"/>
                <w:szCs w:val="22"/>
              </w:rPr>
            </w:pPr>
          </w:p>
        </w:tc>
      </w:tr>
      <w:tr w:rsidR="00B1393A" w:rsidRPr="00524AFC" w14:paraId="27BF06A7" w14:textId="77777777" w:rsidTr="00F558BE">
        <w:tc>
          <w:tcPr>
            <w:tcW w:w="1242" w:type="dxa"/>
          </w:tcPr>
          <w:p w14:paraId="05CFC71F" w14:textId="77777777" w:rsidR="00B1393A" w:rsidRPr="00524AFC" w:rsidRDefault="00B1393A" w:rsidP="00F558BE">
            <w:pPr>
              <w:rPr>
                <w:rFonts w:asciiTheme="minorHAnsi" w:hAnsiTheme="minorHAnsi" w:cstheme="minorHAnsi"/>
                <w:sz w:val="22"/>
                <w:szCs w:val="22"/>
              </w:rPr>
            </w:pPr>
          </w:p>
        </w:tc>
        <w:tc>
          <w:tcPr>
            <w:tcW w:w="2920" w:type="dxa"/>
          </w:tcPr>
          <w:p w14:paraId="0F16B3A0" w14:textId="77777777" w:rsidR="00B1393A" w:rsidRPr="00524AFC" w:rsidRDefault="00B1393A" w:rsidP="00F558BE">
            <w:pPr>
              <w:rPr>
                <w:rFonts w:asciiTheme="minorHAnsi" w:hAnsiTheme="minorHAnsi" w:cstheme="minorHAnsi"/>
                <w:sz w:val="22"/>
                <w:szCs w:val="22"/>
              </w:rPr>
            </w:pPr>
          </w:p>
        </w:tc>
        <w:tc>
          <w:tcPr>
            <w:tcW w:w="1616" w:type="dxa"/>
          </w:tcPr>
          <w:p w14:paraId="74F5BFE9" w14:textId="77777777" w:rsidR="00B1393A" w:rsidRPr="00524AFC" w:rsidRDefault="00B1393A" w:rsidP="00F558BE">
            <w:pPr>
              <w:rPr>
                <w:rFonts w:asciiTheme="minorHAnsi" w:hAnsiTheme="minorHAnsi" w:cstheme="minorHAnsi"/>
                <w:sz w:val="22"/>
                <w:szCs w:val="22"/>
              </w:rPr>
            </w:pPr>
          </w:p>
        </w:tc>
        <w:tc>
          <w:tcPr>
            <w:tcW w:w="2546" w:type="dxa"/>
          </w:tcPr>
          <w:p w14:paraId="12D05618" w14:textId="77777777" w:rsidR="00B1393A" w:rsidRPr="00524AFC" w:rsidRDefault="00B1393A" w:rsidP="00F558BE">
            <w:pPr>
              <w:rPr>
                <w:rFonts w:asciiTheme="minorHAnsi" w:hAnsiTheme="minorHAnsi" w:cstheme="minorHAnsi"/>
                <w:sz w:val="22"/>
                <w:szCs w:val="22"/>
              </w:rPr>
            </w:pPr>
          </w:p>
        </w:tc>
        <w:tc>
          <w:tcPr>
            <w:tcW w:w="2081" w:type="dxa"/>
          </w:tcPr>
          <w:p w14:paraId="5D83815A" w14:textId="77777777" w:rsidR="00B1393A" w:rsidRPr="00524AFC" w:rsidRDefault="00B1393A" w:rsidP="00F558BE">
            <w:pPr>
              <w:rPr>
                <w:rFonts w:asciiTheme="minorHAnsi" w:hAnsiTheme="minorHAnsi" w:cstheme="minorHAnsi"/>
                <w:sz w:val="22"/>
                <w:szCs w:val="22"/>
              </w:rPr>
            </w:pPr>
          </w:p>
        </w:tc>
        <w:tc>
          <w:tcPr>
            <w:tcW w:w="1327" w:type="dxa"/>
          </w:tcPr>
          <w:p w14:paraId="19064119" w14:textId="77777777" w:rsidR="00B1393A" w:rsidRPr="00524AFC" w:rsidRDefault="00B1393A" w:rsidP="00F558BE">
            <w:pPr>
              <w:rPr>
                <w:rFonts w:asciiTheme="minorHAnsi" w:hAnsiTheme="minorHAnsi" w:cstheme="minorHAnsi"/>
                <w:sz w:val="22"/>
                <w:szCs w:val="22"/>
              </w:rPr>
            </w:pPr>
          </w:p>
        </w:tc>
        <w:tc>
          <w:tcPr>
            <w:tcW w:w="2835" w:type="dxa"/>
          </w:tcPr>
          <w:p w14:paraId="1FFC2909" w14:textId="77777777" w:rsidR="00B1393A" w:rsidRPr="00524AFC" w:rsidRDefault="00B1393A" w:rsidP="00F558BE">
            <w:pPr>
              <w:rPr>
                <w:rFonts w:asciiTheme="minorHAnsi" w:hAnsiTheme="minorHAnsi" w:cstheme="minorHAnsi"/>
                <w:sz w:val="22"/>
                <w:szCs w:val="22"/>
              </w:rPr>
            </w:pPr>
          </w:p>
        </w:tc>
      </w:tr>
      <w:tr w:rsidR="00B1393A" w:rsidRPr="00524AFC" w14:paraId="42BF6724" w14:textId="77777777" w:rsidTr="00F558BE">
        <w:tc>
          <w:tcPr>
            <w:tcW w:w="1242" w:type="dxa"/>
          </w:tcPr>
          <w:p w14:paraId="666EF9FA" w14:textId="77777777" w:rsidR="00B1393A" w:rsidRPr="00524AFC" w:rsidRDefault="00B1393A" w:rsidP="00F558BE">
            <w:pPr>
              <w:rPr>
                <w:rFonts w:asciiTheme="minorHAnsi" w:hAnsiTheme="minorHAnsi" w:cstheme="minorHAnsi"/>
                <w:sz w:val="22"/>
                <w:szCs w:val="22"/>
              </w:rPr>
            </w:pPr>
          </w:p>
        </w:tc>
        <w:tc>
          <w:tcPr>
            <w:tcW w:w="2920" w:type="dxa"/>
          </w:tcPr>
          <w:p w14:paraId="4A78C655" w14:textId="77777777" w:rsidR="00B1393A" w:rsidRPr="00524AFC" w:rsidRDefault="00B1393A" w:rsidP="00F558BE">
            <w:pPr>
              <w:rPr>
                <w:rFonts w:asciiTheme="minorHAnsi" w:hAnsiTheme="minorHAnsi" w:cstheme="minorHAnsi"/>
                <w:sz w:val="22"/>
                <w:szCs w:val="22"/>
              </w:rPr>
            </w:pPr>
          </w:p>
        </w:tc>
        <w:tc>
          <w:tcPr>
            <w:tcW w:w="1616" w:type="dxa"/>
          </w:tcPr>
          <w:p w14:paraId="165D94E8" w14:textId="77777777" w:rsidR="00B1393A" w:rsidRPr="00524AFC" w:rsidRDefault="00B1393A" w:rsidP="00F558BE">
            <w:pPr>
              <w:rPr>
                <w:rFonts w:asciiTheme="minorHAnsi" w:hAnsiTheme="minorHAnsi" w:cstheme="minorHAnsi"/>
                <w:sz w:val="22"/>
                <w:szCs w:val="22"/>
              </w:rPr>
            </w:pPr>
          </w:p>
        </w:tc>
        <w:tc>
          <w:tcPr>
            <w:tcW w:w="2546" w:type="dxa"/>
          </w:tcPr>
          <w:p w14:paraId="1F263C95" w14:textId="77777777" w:rsidR="00B1393A" w:rsidRPr="00524AFC" w:rsidRDefault="00B1393A" w:rsidP="00F558BE">
            <w:pPr>
              <w:rPr>
                <w:rFonts w:asciiTheme="minorHAnsi" w:hAnsiTheme="minorHAnsi" w:cstheme="minorHAnsi"/>
                <w:sz w:val="22"/>
                <w:szCs w:val="22"/>
              </w:rPr>
            </w:pPr>
          </w:p>
        </w:tc>
        <w:tc>
          <w:tcPr>
            <w:tcW w:w="2081" w:type="dxa"/>
          </w:tcPr>
          <w:p w14:paraId="18EEF1BB" w14:textId="77777777" w:rsidR="00B1393A" w:rsidRPr="00524AFC" w:rsidRDefault="00B1393A" w:rsidP="00F558BE">
            <w:pPr>
              <w:rPr>
                <w:rFonts w:asciiTheme="minorHAnsi" w:hAnsiTheme="minorHAnsi" w:cstheme="minorHAnsi"/>
                <w:sz w:val="22"/>
                <w:szCs w:val="22"/>
              </w:rPr>
            </w:pPr>
          </w:p>
        </w:tc>
        <w:tc>
          <w:tcPr>
            <w:tcW w:w="1327" w:type="dxa"/>
          </w:tcPr>
          <w:p w14:paraId="21BC3EFE" w14:textId="77777777" w:rsidR="00B1393A" w:rsidRPr="00524AFC" w:rsidRDefault="00B1393A" w:rsidP="00F558BE">
            <w:pPr>
              <w:rPr>
                <w:rFonts w:asciiTheme="minorHAnsi" w:hAnsiTheme="minorHAnsi" w:cstheme="minorHAnsi"/>
                <w:sz w:val="22"/>
                <w:szCs w:val="22"/>
              </w:rPr>
            </w:pPr>
          </w:p>
        </w:tc>
        <w:tc>
          <w:tcPr>
            <w:tcW w:w="2835" w:type="dxa"/>
          </w:tcPr>
          <w:p w14:paraId="4DC9689E" w14:textId="77777777" w:rsidR="00B1393A" w:rsidRPr="00524AFC" w:rsidRDefault="00B1393A" w:rsidP="00F558BE">
            <w:pPr>
              <w:rPr>
                <w:rFonts w:asciiTheme="minorHAnsi" w:hAnsiTheme="minorHAnsi" w:cstheme="minorHAnsi"/>
                <w:sz w:val="22"/>
                <w:szCs w:val="22"/>
              </w:rPr>
            </w:pPr>
          </w:p>
        </w:tc>
      </w:tr>
      <w:tr w:rsidR="00B1393A" w:rsidRPr="00524AFC" w14:paraId="1E2E6B4C" w14:textId="77777777" w:rsidTr="00F558BE">
        <w:tc>
          <w:tcPr>
            <w:tcW w:w="1242" w:type="dxa"/>
          </w:tcPr>
          <w:p w14:paraId="43E49F94" w14:textId="77777777" w:rsidR="00B1393A" w:rsidRPr="00524AFC" w:rsidRDefault="00B1393A" w:rsidP="00F558BE">
            <w:pPr>
              <w:rPr>
                <w:rFonts w:asciiTheme="minorHAnsi" w:hAnsiTheme="minorHAnsi" w:cstheme="minorHAnsi"/>
                <w:sz w:val="22"/>
                <w:szCs w:val="22"/>
              </w:rPr>
            </w:pPr>
          </w:p>
        </w:tc>
        <w:tc>
          <w:tcPr>
            <w:tcW w:w="2920" w:type="dxa"/>
          </w:tcPr>
          <w:p w14:paraId="34CABFE4" w14:textId="77777777" w:rsidR="00B1393A" w:rsidRPr="00524AFC" w:rsidRDefault="00B1393A" w:rsidP="00F558BE">
            <w:pPr>
              <w:rPr>
                <w:rFonts w:asciiTheme="minorHAnsi" w:hAnsiTheme="minorHAnsi" w:cstheme="minorHAnsi"/>
                <w:sz w:val="22"/>
                <w:szCs w:val="22"/>
              </w:rPr>
            </w:pPr>
          </w:p>
        </w:tc>
        <w:tc>
          <w:tcPr>
            <w:tcW w:w="1616" w:type="dxa"/>
          </w:tcPr>
          <w:p w14:paraId="61306079" w14:textId="77777777" w:rsidR="00B1393A" w:rsidRPr="00524AFC" w:rsidRDefault="00B1393A" w:rsidP="00F558BE">
            <w:pPr>
              <w:rPr>
                <w:rFonts w:asciiTheme="minorHAnsi" w:hAnsiTheme="minorHAnsi" w:cstheme="minorHAnsi"/>
                <w:sz w:val="22"/>
                <w:szCs w:val="22"/>
              </w:rPr>
            </w:pPr>
          </w:p>
        </w:tc>
        <w:tc>
          <w:tcPr>
            <w:tcW w:w="2546" w:type="dxa"/>
          </w:tcPr>
          <w:p w14:paraId="17F1E936" w14:textId="77777777" w:rsidR="00B1393A" w:rsidRPr="00524AFC" w:rsidRDefault="00B1393A" w:rsidP="00F558BE">
            <w:pPr>
              <w:rPr>
                <w:rFonts w:asciiTheme="minorHAnsi" w:hAnsiTheme="minorHAnsi" w:cstheme="minorHAnsi"/>
                <w:sz w:val="22"/>
                <w:szCs w:val="22"/>
              </w:rPr>
            </w:pPr>
          </w:p>
        </w:tc>
        <w:tc>
          <w:tcPr>
            <w:tcW w:w="2081" w:type="dxa"/>
          </w:tcPr>
          <w:p w14:paraId="368C7BA2" w14:textId="77777777" w:rsidR="00B1393A" w:rsidRPr="00524AFC" w:rsidRDefault="00B1393A" w:rsidP="00F558BE">
            <w:pPr>
              <w:rPr>
                <w:rFonts w:asciiTheme="minorHAnsi" w:hAnsiTheme="minorHAnsi" w:cstheme="minorHAnsi"/>
                <w:sz w:val="22"/>
                <w:szCs w:val="22"/>
              </w:rPr>
            </w:pPr>
          </w:p>
        </w:tc>
        <w:tc>
          <w:tcPr>
            <w:tcW w:w="1327" w:type="dxa"/>
          </w:tcPr>
          <w:p w14:paraId="466FC679" w14:textId="77777777" w:rsidR="00B1393A" w:rsidRPr="00524AFC" w:rsidRDefault="00B1393A" w:rsidP="00F558BE">
            <w:pPr>
              <w:rPr>
                <w:rFonts w:asciiTheme="minorHAnsi" w:hAnsiTheme="minorHAnsi" w:cstheme="minorHAnsi"/>
                <w:sz w:val="22"/>
                <w:szCs w:val="22"/>
              </w:rPr>
            </w:pPr>
          </w:p>
        </w:tc>
        <w:tc>
          <w:tcPr>
            <w:tcW w:w="2835" w:type="dxa"/>
          </w:tcPr>
          <w:p w14:paraId="491DFAE1" w14:textId="77777777" w:rsidR="00B1393A" w:rsidRPr="00524AFC" w:rsidRDefault="00B1393A" w:rsidP="00F558BE">
            <w:pPr>
              <w:rPr>
                <w:rFonts w:asciiTheme="minorHAnsi" w:hAnsiTheme="minorHAnsi" w:cstheme="minorHAnsi"/>
                <w:sz w:val="22"/>
                <w:szCs w:val="22"/>
              </w:rPr>
            </w:pPr>
          </w:p>
        </w:tc>
      </w:tr>
      <w:tr w:rsidR="00B1393A" w:rsidRPr="00524AFC" w14:paraId="4D2602F3" w14:textId="77777777" w:rsidTr="00F558BE">
        <w:tc>
          <w:tcPr>
            <w:tcW w:w="1242" w:type="dxa"/>
          </w:tcPr>
          <w:p w14:paraId="75D7091D" w14:textId="77777777" w:rsidR="00B1393A" w:rsidRPr="00524AFC" w:rsidRDefault="00B1393A" w:rsidP="00F558BE">
            <w:pPr>
              <w:rPr>
                <w:rFonts w:asciiTheme="minorHAnsi" w:hAnsiTheme="minorHAnsi" w:cstheme="minorHAnsi"/>
                <w:sz w:val="22"/>
                <w:szCs w:val="22"/>
              </w:rPr>
            </w:pPr>
          </w:p>
        </w:tc>
        <w:tc>
          <w:tcPr>
            <w:tcW w:w="2920" w:type="dxa"/>
          </w:tcPr>
          <w:p w14:paraId="55859AD0" w14:textId="77777777" w:rsidR="00B1393A" w:rsidRPr="00524AFC" w:rsidRDefault="00B1393A" w:rsidP="00F558BE">
            <w:pPr>
              <w:rPr>
                <w:rFonts w:asciiTheme="minorHAnsi" w:hAnsiTheme="minorHAnsi" w:cstheme="minorHAnsi"/>
                <w:sz w:val="22"/>
                <w:szCs w:val="22"/>
              </w:rPr>
            </w:pPr>
          </w:p>
        </w:tc>
        <w:tc>
          <w:tcPr>
            <w:tcW w:w="1616" w:type="dxa"/>
          </w:tcPr>
          <w:p w14:paraId="01911261" w14:textId="77777777" w:rsidR="00B1393A" w:rsidRPr="00524AFC" w:rsidRDefault="00B1393A" w:rsidP="00F558BE">
            <w:pPr>
              <w:rPr>
                <w:rFonts w:asciiTheme="minorHAnsi" w:hAnsiTheme="minorHAnsi" w:cstheme="minorHAnsi"/>
                <w:sz w:val="22"/>
                <w:szCs w:val="22"/>
              </w:rPr>
            </w:pPr>
          </w:p>
        </w:tc>
        <w:tc>
          <w:tcPr>
            <w:tcW w:w="2546" w:type="dxa"/>
          </w:tcPr>
          <w:p w14:paraId="357ACD89" w14:textId="77777777" w:rsidR="00B1393A" w:rsidRPr="00524AFC" w:rsidRDefault="00B1393A" w:rsidP="00F558BE">
            <w:pPr>
              <w:rPr>
                <w:rFonts w:asciiTheme="minorHAnsi" w:hAnsiTheme="minorHAnsi" w:cstheme="minorHAnsi"/>
                <w:sz w:val="22"/>
                <w:szCs w:val="22"/>
              </w:rPr>
            </w:pPr>
          </w:p>
        </w:tc>
        <w:tc>
          <w:tcPr>
            <w:tcW w:w="2081" w:type="dxa"/>
          </w:tcPr>
          <w:p w14:paraId="432BC063" w14:textId="77777777" w:rsidR="00B1393A" w:rsidRPr="00524AFC" w:rsidRDefault="00B1393A" w:rsidP="00F558BE">
            <w:pPr>
              <w:rPr>
                <w:rFonts w:asciiTheme="minorHAnsi" w:hAnsiTheme="minorHAnsi" w:cstheme="minorHAnsi"/>
                <w:sz w:val="22"/>
                <w:szCs w:val="22"/>
              </w:rPr>
            </w:pPr>
          </w:p>
        </w:tc>
        <w:tc>
          <w:tcPr>
            <w:tcW w:w="1327" w:type="dxa"/>
          </w:tcPr>
          <w:p w14:paraId="00805D13" w14:textId="77777777" w:rsidR="00B1393A" w:rsidRPr="00524AFC" w:rsidRDefault="00B1393A" w:rsidP="00F558BE">
            <w:pPr>
              <w:rPr>
                <w:rFonts w:asciiTheme="minorHAnsi" w:hAnsiTheme="minorHAnsi" w:cstheme="minorHAnsi"/>
                <w:sz w:val="22"/>
                <w:szCs w:val="22"/>
              </w:rPr>
            </w:pPr>
          </w:p>
        </w:tc>
        <w:tc>
          <w:tcPr>
            <w:tcW w:w="2835" w:type="dxa"/>
          </w:tcPr>
          <w:p w14:paraId="577F63D7" w14:textId="77777777" w:rsidR="00B1393A" w:rsidRPr="00524AFC" w:rsidRDefault="00B1393A" w:rsidP="00F558BE">
            <w:pPr>
              <w:rPr>
                <w:rFonts w:asciiTheme="minorHAnsi" w:hAnsiTheme="minorHAnsi" w:cstheme="minorHAnsi"/>
                <w:sz w:val="22"/>
                <w:szCs w:val="22"/>
              </w:rPr>
            </w:pPr>
          </w:p>
        </w:tc>
      </w:tr>
      <w:tr w:rsidR="00B1393A" w:rsidRPr="00524AFC" w14:paraId="3A9BF566" w14:textId="77777777" w:rsidTr="00F558BE">
        <w:tc>
          <w:tcPr>
            <w:tcW w:w="1242" w:type="dxa"/>
          </w:tcPr>
          <w:p w14:paraId="464C1365" w14:textId="77777777" w:rsidR="00B1393A" w:rsidRPr="00524AFC" w:rsidRDefault="00B1393A" w:rsidP="00F558BE">
            <w:pPr>
              <w:rPr>
                <w:rFonts w:asciiTheme="minorHAnsi" w:hAnsiTheme="minorHAnsi" w:cstheme="minorHAnsi"/>
                <w:sz w:val="22"/>
                <w:szCs w:val="22"/>
              </w:rPr>
            </w:pPr>
          </w:p>
        </w:tc>
        <w:tc>
          <w:tcPr>
            <w:tcW w:w="2920" w:type="dxa"/>
          </w:tcPr>
          <w:p w14:paraId="6F90F1D7" w14:textId="77777777" w:rsidR="00B1393A" w:rsidRPr="00524AFC" w:rsidRDefault="00B1393A" w:rsidP="00F558BE">
            <w:pPr>
              <w:rPr>
                <w:rFonts w:asciiTheme="minorHAnsi" w:hAnsiTheme="minorHAnsi" w:cstheme="minorHAnsi"/>
                <w:sz w:val="22"/>
                <w:szCs w:val="22"/>
              </w:rPr>
            </w:pPr>
          </w:p>
        </w:tc>
        <w:tc>
          <w:tcPr>
            <w:tcW w:w="1616" w:type="dxa"/>
          </w:tcPr>
          <w:p w14:paraId="269AB161" w14:textId="77777777" w:rsidR="00B1393A" w:rsidRPr="00524AFC" w:rsidRDefault="00B1393A" w:rsidP="00F558BE">
            <w:pPr>
              <w:rPr>
                <w:rFonts w:asciiTheme="minorHAnsi" w:hAnsiTheme="minorHAnsi" w:cstheme="minorHAnsi"/>
                <w:sz w:val="22"/>
                <w:szCs w:val="22"/>
              </w:rPr>
            </w:pPr>
          </w:p>
        </w:tc>
        <w:tc>
          <w:tcPr>
            <w:tcW w:w="2546" w:type="dxa"/>
          </w:tcPr>
          <w:p w14:paraId="17939BD9" w14:textId="77777777" w:rsidR="00B1393A" w:rsidRPr="00524AFC" w:rsidRDefault="00B1393A" w:rsidP="00F558BE">
            <w:pPr>
              <w:rPr>
                <w:rFonts w:asciiTheme="minorHAnsi" w:hAnsiTheme="minorHAnsi" w:cstheme="minorHAnsi"/>
                <w:sz w:val="22"/>
                <w:szCs w:val="22"/>
              </w:rPr>
            </w:pPr>
          </w:p>
        </w:tc>
        <w:tc>
          <w:tcPr>
            <w:tcW w:w="2081" w:type="dxa"/>
          </w:tcPr>
          <w:p w14:paraId="14CEA3DC" w14:textId="77777777" w:rsidR="00B1393A" w:rsidRPr="00524AFC" w:rsidRDefault="00B1393A" w:rsidP="00F558BE">
            <w:pPr>
              <w:rPr>
                <w:rFonts w:asciiTheme="minorHAnsi" w:hAnsiTheme="minorHAnsi" w:cstheme="minorHAnsi"/>
                <w:sz w:val="22"/>
                <w:szCs w:val="22"/>
              </w:rPr>
            </w:pPr>
          </w:p>
        </w:tc>
        <w:tc>
          <w:tcPr>
            <w:tcW w:w="1327" w:type="dxa"/>
          </w:tcPr>
          <w:p w14:paraId="5670E219" w14:textId="77777777" w:rsidR="00B1393A" w:rsidRPr="00524AFC" w:rsidRDefault="00B1393A" w:rsidP="00F558BE">
            <w:pPr>
              <w:rPr>
                <w:rFonts w:asciiTheme="minorHAnsi" w:hAnsiTheme="minorHAnsi" w:cstheme="minorHAnsi"/>
                <w:sz w:val="22"/>
                <w:szCs w:val="22"/>
              </w:rPr>
            </w:pPr>
          </w:p>
        </w:tc>
        <w:tc>
          <w:tcPr>
            <w:tcW w:w="2835" w:type="dxa"/>
          </w:tcPr>
          <w:p w14:paraId="439EB53E" w14:textId="77777777" w:rsidR="00B1393A" w:rsidRPr="00524AFC" w:rsidRDefault="00B1393A" w:rsidP="00F558BE">
            <w:pPr>
              <w:rPr>
                <w:rFonts w:asciiTheme="minorHAnsi" w:hAnsiTheme="minorHAnsi" w:cstheme="minorHAnsi"/>
                <w:sz w:val="22"/>
                <w:szCs w:val="22"/>
              </w:rPr>
            </w:pPr>
          </w:p>
        </w:tc>
      </w:tr>
      <w:tr w:rsidR="00B1393A" w:rsidRPr="00524AFC" w14:paraId="34E5E4DA" w14:textId="77777777" w:rsidTr="00F558BE">
        <w:tc>
          <w:tcPr>
            <w:tcW w:w="1242" w:type="dxa"/>
          </w:tcPr>
          <w:p w14:paraId="0C2216C9" w14:textId="77777777" w:rsidR="00B1393A" w:rsidRPr="00524AFC" w:rsidRDefault="00B1393A" w:rsidP="00F558BE">
            <w:pPr>
              <w:rPr>
                <w:rFonts w:asciiTheme="minorHAnsi" w:hAnsiTheme="minorHAnsi" w:cstheme="minorHAnsi"/>
                <w:sz w:val="22"/>
                <w:szCs w:val="22"/>
              </w:rPr>
            </w:pPr>
          </w:p>
        </w:tc>
        <w:tc>
          <w:tcPr>
            <w:tcW w:w="2920" w:type="dxa"/>
          </w:tcPr>
          <w:p w14:paraId="12D0D080" w14:textId="77777777" w:rsidR="00B1393A" w:rsidRPr="00524AFC" w:rsidRDefault="00B1393A" w:rsidP="00F558BE">
            <w:pPr>
              <w:rPr>
                <w:rFonts w:asciiTheme="minorHAnsi" w:hAnsiTheme="minorHAnsi" w:cstheme="minorHAnsi"/>
                <w:sz w:val="22"/>
                <w:szCs w:val="22"/>
              </w:rPr>
            </w:pPr>
          </w:p>
        </w:tc>
        <w:tc>
          <w:tcPr>
            <w:tcW w:w="1616" w:type="dxa"/>
          </w:tcPr>
          <w:p w14:paraId="6FDB69CE" w14:textId="77777777" w:rsidR="00B1393A" w:rsidRPr="00524AFC" w:rsidRDefault="00B1393A" w:rsidP="00F558BE">
            <w:pPr>
              <w:rPr>
                <w:rFonts w:asciiTheme="minorHAnsi" w:hAnsiTheme="minorHAnsi" w:cstheme="minorHAnsi"/>
                <w:sz w:val="22"/>
                <w:szCs w:val="22"/>
              </w:rPr>
            </w:pPr>
          </w:p>
        </w:tc>
        <w:tc>
          <w:tcPr>
            <w:tcW w:w="2546" w:type="dxa"/>
          </w:tcPr>
          <w:p w14:paraId="4F770397" w14:textId="77777777" w:rsidR="00B1393A" w:rsidRPr="00524AFC" w:rsidRDefault="00B1393A" w:rsidP="00F558BE">
            <w:pPr>
              <w:rPr>
                <w:rFonts w:asciiTheme="minorHAnsi" w:hAnsiTheme="minorHAnsi" w:cstheme="minorHAnsi"/>
                <w:sz w:val="22"/>
                <w:szCs w:val="22"/>
              </w:rPr>
            </w:pPr>
          </w:p>
        </w:tc>
        <w:tc>
          <w:tcPr>
            <w:tcW w:w="2081" w:type="dxa"/>
          </w:tcPr>
          <w:p w14:paraId="23D18628" w14:textId="77777777" w:rsidR="00B1393A" w:rsidRPr="00524AFC" w:rsidRDefault="00B1393A" w:rsidP="00F558BE">
            <w:pPr>
              <w:rPr>
                <w:rFonts w:asciiTheme="minorHAnsi" w:hAnsiTheme="minorHAnsi" w:cstheme="minorHAnsi"/>
                <w:sz w:val="22"/>
                <w:szCs w:val="22"/>
              </w:rPr>
            </w:pPr>
          </w:p>
        </w:tc>
        <w:tc>
          <w:tcPr>
            <w:tcW w:w="1327" w:type="dxa"/>
          </w:tcPr>
          <w:p w14:paraId="38147F41" w14:textId="77777777" w:rsidR="00B1393A" w:rsidRPr="00524AFC" w:rsidRDefault="00B1393A" w:rsidP="00F558BE">
            <w:pPr>
              <w:rPr>
                <w:rFonts w:asciiTheme="minorHAnsi" w:hAnsiTheme="minorHAnsi" w:cstheme="minorHAnsi"/>
                <w:sz w:val="22"/>
                <w:szCs w:val="22"/>
              </w:rPr>
            </w:pPr>
          </w:p>
        </w:tc>
        <w:tc>
          <w:tcPr>
            <w:tcW w:w="2835" w:type="dxa"/>
          </w:tcPr>
          <w:p w14:paraId="0562A879" w14:textId="77777777" w:rsidR="00B1393A" w:rsidRPr="00524AFC" w:rsidRDefault="00B1393A" w:rsidP="00F558BE">
            <w:pPr>
              <w:rPr>
                <w:rFonts w:asciiTheme="minorHAnsi" w:hAnsiTheme="minorHAnsi" w:cstheme="minorHAnsi"/>
                <w:sz w:val="22"/>
                <w:szCs w:val="22"/>
              </w:rPr>
            </w:pPr>
          </w:p>
        </w:tc>
      </w:tr>
      <w:tr w:rsidR="00B1393A" w:rsidRPr="00524AFC" w14:paraId="048D2DA1" w14:textId="77777777" w:rsidTr="00F558BE">
        <w:tc>
          <w:tcPr>
            <w:tcW w:w="1242" w:type="dxa"/>
          </w:tcPr>
          <w:p w14:paraId="72895031" w14:textId="77777777" w:rsidR="00B1393A" w:rsidRPr="00524AFC" w:rsidRDefault="00B1393A" w:rsidP="00F558BE">
            <w:pPr>
              <w:rPr>
                <w:rFonts w:asciiTheme="minorHAnsi" w:hAnsiTheme="minorHAnsi" w:cstheme="minorHAnsi"/>
                <w:sz w:val="22"/>
                <w:szCs w:val="22"/>
              </w:rPr>
            </w:pPr>
          </w:p>
        </w:tc>
        <w:tc>
          <w:tcPr>
            <w:tcW w:w="2920" w:type="dxa"/>
          </w:tcPr>
          <w:p w14:paraId="18D64F34" w14:textId="77777777" w:rsidR="00B1393A" w:rsidRPr="00524AFC" w:rsidRDefault="00B1393A" w:rsidP="00F558BE">
            <w:pPr>
              <w:rPr>
                <w:rFonts w:asciiTheme="minorHAnsi" w:hAnsiTheme="minorHAnsi" w:cstheme="minorHAnsi"/>
                <w:sz w:val="22"/>
                <w:szCs w:val="22"/>
              </w:rPr>
            </w:pPr>
          </w:p>
        </w:tc>
        <w:tc>
          <w:tcPr>
            <w:tcW w:w="1616" w:type="dxa"/>
          </w:tcPr>
          <w:p w14:paraId="70A94AD7" w14:textId="77777777" w:rsidR="00B1393A" w:rsidRPr="00524AFC" w:rsidRDefault="00B1393A" w:rsidP="00F558BE">
            <w:pPr>
              <w:rPr>
                <w:rFonts w:asciiTheme="minorHAnsi" w:hAnsiTheme="minorHAnsi" w:cstheme="minorHAnsi"/>
                <w:sz w:val="22"/>
                <w:szCs w:val="22"/>
              </w:rPr>
            </w:pPr>
          </w:p>
        </w:tc>
        <w:tc>
          <w:tcPr>
            <w:tcW w:w="2546" w:type="dxa"/>
          </w:tcPr>
          <w:p w14:paraId="29A908DA" w14:textId="77777777" w:rsidR="00B1393A" w:rsidRPr="00524AFC" w:rsidRDefault="00B1393A" w:rsidP="00F558BE">
            <w:pPr>
              <w:rPr>
                <w:rFonts w:asciiTheme="minorHAnsi" w:hAnsiTheme="minorHAnsi" w:cstheme="minorHAnsi"/>
                <w:sz w:val="22"/>
                <w:szCs w:val="22"/>
              </w:rPr>
            </w:pPr>
          </w:p>
        </w:tc>
        <w:tc>
          <w:tcPr>
            <w:tcW w:w="2081" w:type="dxa"/>
          </w:tcPr>
          <w:p w14:paraId="54C558A7" w14:textId="77777777" w:rsidR="00B1393A" w:rsidRPr="00524AFC" w:rsidRDefault="00B1393A" w:rsidP="00F558BE">
            <w:pPr>
              <w:rPr>
                <w:rFonts w:asciiTheme="minorHAnsi" w:hAnsiTheme="minorHAnsi" w:cstheme="minorHAnsi"/>
                <w:sz w:val="22"/>
                <w:szCs w:val="22"/>
              </w:rPr>
            </w:pPr>
          </w:p>
        </w:tc>
        <w:tc>
          <w:tcPr>
            <w:tcW w:w="1327" w:type="dxa"/>
          </w:tcPr>
          <w:p w14:paraId="31E6E71F" w14:textId="77777777" w:rsidR="00B1393A" w:rsidRPr="00524AFC" w:rsidRDefault="00B1393A" w:rsidP="00F558BE">
            <w:pPr>
              <w:rPr>
                <w:rFonts w:asciiTheme="minorHAnsi" w:hAnsiTheme="minorHAnsi" w:cstheme="minorHAnsi"/>
                <w:sz w:val="22"/>
                <w:szCs w:val="22"/>
              </w:rPr>
            </w:pPr>
          </w:p>
        </w:tc>
        <w:tc>
          <w:tcPr>
            <w:tcW w:w="2835" w:type="dxa"/>
          </w:tcPr>
          <w:p w14:paraId="023D4BAF" w14:textId="77777777" w:rsidR="00B1393A" w:rsidRPr="00524AFC" w:rsidRDefault="00B1393A" w:rsidP="00F558BE">
            <w:pPr>
              <w:rPr>
                <w:rFonts w:asciiTheme="minorHAnsi" w:hAnsiTheme="minorHAnsi" w:cstheme="minorHAnsi"/>
                <w:sz w:val="22"/>
                <w:szCs w:val="22"/>
              </w:rPr>
            </w:pPr>
          </w:p>
        </w:tc>
      </w:tr>
      <w:tr w:rsidR="00B1393A" w:rsidRPr="00524AFC" w14:paraId="1DC818DE" w14:textId="77777777" w:rsidTr="00F558BE">
        <w:tc>
          <w:tcPr>
            <w:tcW w:w="1242" w:type="dxa"/>
          </w:tcPr>
          <w:p w14:paraId="371C1DAF" w14:textId="77777777" w:rsidR="00B1393A" w:rsidRPr="00524AFC" w:rsidRDefault="00B1393A" w:rsidP="00F558BE">
            <w:pPr>
              <w:rPr>
                <w:rFonts w:asciiTheme="minorHAnsi" w:hAnsiTheme="minorHAnsi" w:cstheme="minorHAnsi"/>
                <w:sz w:val="22"/>
                <w:szCs w:val="22"/>
              </w:rPr>
            </w:pPr>
          </w:p>
        </w:tc>
        <w:tc>
          <w:tcPr>
            <w:tcW w:w="2920" w:type="dxa"/>
          </w:tcPr>
          <w:p w14:paraId="4CAB82C7" w14:textId="77777777" w:rsidR="00B1393A" w:rsidRPr="00524AFC" w:rsidRDefault="00B1393A" w:rsidP="00F558BE">
            <w:pPr>
              <w:rPr>
                <w:rFonts w:asciiTheme="minorHAnsi" w:hAnsiTheme="minorHAnsi" w:cstheme="minorHAnsi"/>
                <w:sz w:val="22"/>
                <w:szCs w:val="22"/>
              </w:rPr>
            </w:pPr>
          </w:p>
        </w:tc>
        <w:tc>
          <w:tcPr>
            <w:tcW w:w="1616" w:type="dxa"/>
          </w:tcPr>
          <w:p w14:paraId="6AC4F065" w14:textId="77777777" w:rsidR="00B1393A" w:rsidRPr="00524AFC" w:rsidRDefault="00B1393A" w:rsidP="00F558BE">
            <w:pPr>
              <w:rPr>
                <w:rFonts w:asciiTheme="minorHAnsi" w:hAnsiTheme="minorHAnsi" w:cstheme="minorHAnsi"/>
                <w:sz w:val="22"/>
                <w:szCs w:val="22"/>
              </w:rPr>
            </w:pPr>
          </w:p>
        </w:tc>
        <w:tc>
          <w:tcPr>
            <w:tcW w:w="2546" w:type="dxa"/>
          </w:tcPr>
          <w:p w14:paraId="2047464F" w14:textId="77777777" w:rsidR="00B1393A" w:rsidRPr="00524AFC" w:rsidRDefault="00B1393A" w:rsidP="00F558BE">
            <w:pPr>
              <w:rPr>
                <w:rFonts w:asciiTheme="minorHAnsi" w:hAnsiTheme="minorHAnsi" w:cstheme="minorHAnsi"/>
                <w:sz w:val="22"/>
                <w:szCs w:val="22"/>
              </w:rPr>
            </w:pPr>
          </w:p>
        </w:tc>
        <w:tc>
          <w:tcPr>
            <w:tcW w:w="2081" w:type="dxa"/>
          </w:tcPr>
          <w:p w14:paraId="696102AA" w14:textId="77777777" w:rsidR="00B1393A" w:rsidRPr="00524AFC" w:rsidRDefault="00B1393A" w:rsidP="00F558BE">
            <w:pPr>
              <w:rPr>
                <w:rFonts w:asciiTheme="minorHAnsi" w:hAnsiTheme="minorHAnsi" w:cstheme="minorHAnsi"/>
                <w:sz w:val="22"/>
                <w:szCs w:val="22"/>
              </w:rPr>
            </w:pPr>
          </w:p>
        </w:tc>
        <w:tc>
          <w:tcPr>
            <w:tcW w:w="1327" w:type="dxa"/>
          </w:tcPr>
          <w:p w14:paraId="49B015EA" w14:textId="77777777" w:rsidR="00B1393A" w:rsidRPr="00524AFC" w:rsidRDefault="00B1393A" w:rsidP="00F558BE">
            <w:pPr>
              <w:rPr>
                <w:rFonts w:asciiTheme="minorHAnsi" w:hAnsiTheme="minorHAnsi" w:cstheme="minorHAnsi"/>
                <w:sz w:val="22"/>
                <w:szCs w:val="22"/>
              </w:rPr>
            </w:pPr>
          </w:p>
        </w:tc>
        <w:tc>
          <w:tcPr>
            <w:tcW w:w="2835" w:type="dxa"/>
          </w:tcPr>
          <w:p w14:paraId="034589E7" w14:textId="77777777" w:rsidR="00B1393A" w:rsidRPr="00524AFC" w:rsidRDefault="00B1393A" w:rsidP="00F558BE">
            <w:pPr>
              <w:rPr>
                <w:rFonts w:asciiTheme="minorHAnsi" w:hAnsiTheme="minorHAnsi" w:cstheme="minorHAnsi"/>
                <w:sz w:val="22"/>
                <w:szCs w:val="22"/>
              </w:rPr>
            </w:pPr>
          </w:p>
        </w:tc>
      </w:tr>
    </w:tbl>
    <w:p w14:paraId="206ECE1A" w14:textId="77777777" w:rsidR="00B1393A" w:rsidRPr="00524AFC" w:rsidRDefault="00B1393A" w:rsidP="00B1393A">
      <w:pPr>
        <w:rPr>
          <w:rFonts w:asciiTheme="minorHAnsi" w:hAnsiTheme="minorHAnsi" w:cstheme="minorHAnsi"/>
          <w:sz w:val="22"/>
          <w:szCs w:val="22"/>
        </w:rPr>
      </w:pPr>
      <w:r w:rsidRPr="00524AFC">
        <w:rPr>
          <w:rFonts w:asciiTheme="minorHAnsi" w:hAnsiTheme="minorHAnsi" w:cstheme="minorHAnsi"/>
          <w:sz w:val="22"/>
          <w:szCs w:val="22"/>
        </w:rPr>
        <w:br/>
        <w:t>Emergency Contact: __________________________Any concerns, incidents or changes to expected departure time should be reported to the CEO or designated contact.</w:t>
      </w:r>
    </w:p>
    <w:p w14:paraId="1EBA654A" w14:textId="0AD7B7A3" w:rsidR="61D8E2F0" w:rsidRDefault="61D8E2F0" w:rsidP="61D8E2F0">
      <w:pPr>
        <w:rPr>
          <w:rFonts w:ascii="Trebuchet MS" w:eastAsia="Trebuchet MS" w:hAnsi="Trebuchet MS" w:cs="Trebuchet MS"/>
          <w:lang w:val="en-GB"/>
        </w:rPr>
      </w:pPr>
    </w:p>
    <w:p w14:paraId="62A2940F" w14:textId="74A1C613" w:rsidR="61D8E2F0" w:rsidRDefault="61D8E2F0" w:rsidP="61D8E2F0">
      <w:pPr>
        <w:rPr>
          <w:rFonts w:ascii="Trebuchet MS" w:eastAsia="Trebuchet MS" w:hAnsi="Trebuchet MS" w:cs="Trebuchet MS"/>
          <w:lang w:val="en-GB"/>
        </w:rPr>
      </w:pPr>
    </w:p>
    <w:p w14:paraId="7E456885" w14:textId="1070B4D8" w:rsidR="61D8E2F0" w:rsidRDefault="61D8E2F0" w:rsidP="61D8E2F0">
      <w:pPr>
        <w:rPr>
          <w:rFonts w:ascii="Trebuchet MS" w:eastAsia="Trebuchet MS" w:hAnsi="Trebuchet MS" w:cs="Trebuchet MS"/>
          <w:lang w:val="en-GB"/>
        </w:rPr>
      </w:pPr>
    </w:p>
    <w:p w14:paraId="2B26AB11" w14:textId="131F9289" w:rsidR="61D8E2F0" w:rsidRDefault="61D8E2F0" w:rsidP="61D8E2F0">
      <w:pPr>
        <w:rPr>
          <w:rFonts w:ascii="Trebuchet MS" w:eastAsia="Trebuchet MS" w:hAnsi="Trebuchet MS" w:cs="Trebuchet MS"/>
          <w:lang w:val="en-GB"/>
        </w:rPr>
      </w:pPr>
    </w:p>
    <w:p w14:paraId="2FE53EAA" w14:textId="2B55074E" w:rsidR="008A4DCC" w:rsidRDefault="008A4DC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lang w:val="en-GB"/>
        </w:rPr>
      </w:pPr>
      <w:r>
        <w:rPr>
          <w:rFonts w:ascii="Trebuchet MS" w:eastAsia="Trebuchet MS" w:hAnsi="Trebuchet MS" w:cs="Trebuchet MS"/>
          <w:lang w:val="en-GB"/>
        </w:rPr>
        <w:br w:type="page"/>
      </w:r>
    </w:p>
    <w:p w14:paraId="78060A15" w14:textId="77777777" w:rsidR="61D8E2F0" w:rsidRDefault="61D8E2F0" w:rsidP="61D8E2F0">
      <w:pPr>
        <w:rPr>
          <w:rFonts w:ascii="Trebuchet MS" w:eastAsia="Trebuchet MS" w:hAnsi="Trebuchet MS" w:cs="Trebuchet MS"/>
          <w:lang w:val="en-GB"/>
        </w:rPr>
      </w:pPr>
    </w:p>
    <w:p w14:paraId="5457BF56" w14:textId="26413CA1" w:rsidR="61D8E2F0" w:rsidRDefault="61D8E2F0" w:rsidP="61D8E2F0">
      <w:pPr>
        <w:rPr>
          <w:rFonts w:ascii="Trebuchet MS" w:eastAsia="Trebuchet MS" w:hAnsi="Trebuchet MS" w:cs="Trebuchet MS"/>
          <w:lang w:val="en-GB"/>
        </w:rPr>
      </w:pPr>
    </w:p>
    <w:p w14:paraId="3C1C01EC" w14:textId="1417F1D5" w:rsidR="00B07AE5" w:rsidRPr="00B07AE5" w:rsidRDefault="61D8E2F0" w:rsidP="00230C15">
      <w:pPr>
        <w:rPr>
          <w:rFonts w:ascii="Trebuchet MS" w:eastAsia="Trebuchet MS" w:hAnsi="Trebuchet MS" w:cs="Trebuchet MS"/>
          <w:b/>
          <w:bCs/>
          <w:lang w:val="en-GB"/>
        </w:rPr>
      </w:pPr>
      <w:r w:rsidRPr="008A4DCC">
        <w:rPr>
          <w:rFonts w:ascii="Trebuchet MS" w:eastAsia="Trebuchet MS" w:hAnsi="Trebuchet MS" w:cs="Trebuchet MS"/>
          <w:b/>
          <w:bCs/>
          <w:lang w:val="en-GB"/>
        </w:rPr>
        <w:t>Appendix 1: Lone working risk assessment checklist</w:t>
      </w:r>
    </w:p>
    <w:p w14:paraId="675722C7" w14:textId="77777777" w:rsidR="00004E45" w:rsidRDefault="00004E45" w:rsidP="00004E45">
      <w:pPr>
        <w:rPr>
          <w:rFonts w:ascii="Trebuchet MS" w:eastAsia="Trebuchet MS" w:hAnsi="Trebuchet MS" w:cs="Trebuchet MS"/>
          <w:b/>
          <w:bCs/>
          <w:lang w:val="en-GB"/>
        </w:rPr>
      </w:pPr>
    </w:p>
    <w:p w14:paraId="38DE9895" w14:textId="77777777" w:rsidR="008A4DCC" w:rsidRPr="008D1E5E" w:rsidRDefault="008A4DCC" w:rsidP="008A4DCC">
      <w:pPr>
        <w:autoSpaceDE w:val="0"/>
        <w:autoSpaceDN w:val="0"/>
        <w:adjustRightInd w:val="0"/>
        <w:rPr>
          <w:rFonts w:cs="HelveticaNeue-LightCond"/>
          <w:b/>
          <w:sz w:val="20"/>
          <w:szCs w:val="20"/>
        </w:rPr>
      </w:pPr>
      <w:r w:rsidRPr="008D1E5E">
        <w:rPr>
          <w:rFonts w:cs="HelveticaNeue-LightCond"/>
          <w:b/>
          <w:noProof/>
          <w:sz w:val="20"/>
          <w:szCs w:val="20"/>
        </w:rPr>
        <w:drawing>
          <wp:anchor distT="0" distB="0" distL="114300" distR="114300" simplePos="0" relativeHeight="251658241" behindDoc="1" locked="0" layoutInCell="1" allowOverlap="1" wp14:anchorId="3FF6FD73" wp14:editId="1ABDC42A">
            <wp:simplePos x="0" y="0"/>
            <wp:positionH relativeFrom="column">
              <wp:posOffset>5029200</wp:posOffset>
            </wp:positionH>
            <wp:positionV relativeFrom="paragraph">
              <wp:posOffset>-571500</wp:posOffset>
            </wp:positionV>
            <wp:extent cx="1095375" cy="714375"/>
            <wp:effectExtent l="0" t="0" r="9525" b="9525"/>
            <wp:wrapTight wrapText="bothSides">
              <wp:wrapPolygon edited="0">
                <wp:start x="0" y="0"/>
                <wp:lineTo x="0" y="21312"/>
                <wp:lineTo x="21412" y="21312"/>
                <wp:lineTo x="21412" y="0"/>
                <wp:lineTo x="0" y="0"/>
              </wp:wrapPolygon>
            </wp:wrapTight>
            <wp:docPr id="2064126446" name="Picture 1" descr="Reading Community Learning Centre,&#10;&#10;AI-generated content may be incorrect.">
              <a:extLst xmlns:a="http://schemas.openxmlformats.org/drawingml/2006/main">
                <a:ext uri="{FF2B5EF4-FFF2-40B4-BE49-F238E27FC236}">
                  <a16:creationId xmlns:a16="http://schemas.microsoft.com/office/drawing/2014/main" id="{F540E1E9-E24C-498F-B4D5-433C5C31B6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26446" name="Picture 1" descr="Reading Community Learning Centr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1E5E">
        <w:rPr>
          <w:rFonts w:ascii="Trebuchet MS" w:hAnsi="Trebuchet MS"/>
          <w:color w:val="000000" w:themeColor="text1"/>
          <w:sz w:val="20"/>
          <w:szCs w:val="20"/>
        </w:rPr>
        <w:t>Lone Worker Risk Assessment Checklist</w:t>
      </w:r>
    </w:p>
    <w:p w14:paraId="42DF8BDA" w14:textId="77777777" w:rsidR="008A4DCC" w:rsidRPr="008D1E5E" w:rsidRDefault="008A4DCC" w:rsidP="008A4DCC">
      <w:pPr>
        <w:rPr>
          <w:rFonts w:ascii="Trebuchet MS" w:hAnsi="Trebuchet MS"/>
          <w:sz w:val="20"/>
          <w:szCs w:val="20"/>
        </w:rPr>
      </w:pPr>
    </w:p>
    <w:p w14:paraId="4E90643E" w14:textId="3F65E3C3" w:rsidR="008A4DCC" w:rsidRPr="008D1E5E" w:rsidRDefault="008A4DCC" w:rsidP="008A4DCC">
      <w:pPr>
        <w:rPr>
          <w:rFonts w:ascii="Trebuchet MS" w:hAnsi="Trebuchet MS"/>
          <w:sz w:val="20"/>
          <w:szCs w:val="20"/>
        </w:rPr>
      </w:pPr>
      <w:r w:rsidRPr="008D1E5E">
        <w:rPr>
          <w:rFonts w:ascii="Trebuchet MS" w:hAnsi="Trebuchet MS"/>
          <w:sz w:val="20"/>
          <w:szCs w:val="20"/>
        </w:rPr>
        <w:t>Date: ______________________________</w:t>
      </w:r>
    </w:p>
    <w:p w14:paraId="7CC91B51" w14:textId="77777777" w:rsidR="008A4DCC" w:rsidRPr="008D1E5E" w:rsidRDefault="008A4DCC" w:rsidP="008A4DCC">
      <w:pPr>
        <w:rPr>
          <w:rFonts w:ascii="Trebuchet MS" w:hAnsi="Trebuchet MS"/>
          <w:sz w:val="20"/>
          <w:szCs w:val="20"/>
        </w:rPr>
      </w:pPr>
    </w:p>
    <w:p w14:paraId="14628FBE" w14:textId="15050623" w:rsidR="008A4DCC" w:rsidRPr="008D1E5E" w:rsidRDefault="008A4DCC" w:rsidP="008A4DCC">
      <w:pPr>
        <w:rPr>
          <w:rFonts w:ascii="Trebuchet MS" w:hAnsi="Trebuchet MS"/>
          <w:sz w:val="20"/>
          <w:szCs w:val="20"/>
        </w:rPr>
      </w:pPr>
      <w:r w:rsidRPr="008D1E5E">
        <w:rPr>
          <w:rFonts w:ascii="Trebuchet MS" w:hAnsi="Trebuchet MS"/>
          <w:sz w:val="20"/>
          <w:szCs w:val="20"/>
        </w:rPr>
        <w:t>Assessed By: _______________________</w:t>
      </w:r>
    </w:p>
    <w:p w14:paraId="46311D87" w14:textId="77777777" w:rsidR="008A4DCC" w:rsidRPr="008D1E5E" w:rsidRDefault="008A4DCC" w:rsidP="008A4DCC">
      <w:pPr>
        <w:rPr>
          <w:rFonts w:ascii="Trebuchet MS" w:hAnsi="Trebuchet MS"/>
          <w:sz w:val="20"/>
          <w:szCs w:val="20"/>
        </w:rPr>
      </w:pPr>
    </w:p>
    <w:p w14:paraId="2431311C" w14:textId="4A29F1E1" w:rsidR="008A4DCC" w:rsidRPr="008D1E5E" w:rsidRDefault="008A4DCC" w:rsidP="008A4DCC">
      <w:pPr>
        <w:rPr>
          <w:rFonts w:ascii="Trebuchet MS" w:hAnsi="Trebuchet MS"/>
          <w:sz w:val="20"/>
          <w:szCs w:val="20"/>
        </w:rPr>
      </w:pPr>
      <w:r w:rsidRPr="008D1E5E">
        <w:rPr>
          <w:rFonts w:ascii="Trebuchet MS" w:hAnsi="Trebuchet MS"/>
          <w:sz w:val="20"/>
          <w:szCs w:val="20"/>
        </w:rPr>
        <w:t>Review Date: _______________________</w:t>
      </w:r>
    </w:p>
    <w:p w14:paraId="0E35C4C9" w14:textId="77777777" w:rsidR="008A4DCC" w:rsidRPr="008D1E5E" w:rsidRDefault="008A4DCC" w:rsidP="008A4DCC">
      <w:pPr>
        <w:pStyle w:val="Heading3"/>
        <w:rPr>
          <w:rFonts w:ascii="Trebuchet MS" w:hAnsi="Trebuchet MS"/>
          <w:sz w:val="20"/>
          <w:szCs w:val="20"/>
        </w:rPr>
      </w:pPr>
      <w:r w:rsidRPr="008D1E5E">
        <w:rPr>
          <w:rFonts w:ascii="Trebuchet MS" w:hAnsi="Trebuchet MS"/>
          <w:sz w:val="20"/>
          <w:szCs w:val="20"/>
        </w:rPr>
        <w:t>Purpose of Lone Working</w:t>
      </w:r>
    </w:p>
    <w:p w14:paraId="3FCAFCAE"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This form is to assess risks associated with lone working activities carried out by Reading Community Learning Centre (RCLC) staff and volunteers, including outreach work, home visits, external meetings, travelling alone and working in the building alone.</w:t>
      </w:r>
    </w:p>
    <w:p w14:paraId="694C78C0" w14:textId="77777777" w:rsidR="008A4DCC" w:rsidRPr="008D1E5E" w:rsidRDefault="008A4DCC" w:rsidP="008A4DCC">
      <w:pPr>
        <w:pStyle w:val="Heading3"/>
        <w:rPr>
          <w:rFonts w:ascii="Trebuchet MS" w:hAnsi="Trebuchet MS"/>
          <w:sz w:val="20"/>
          <w:szCs w:val="20"/>
        </w:rPr>
      </w:pPr>
      <w:r w:rsidRPr="008D1E5E">
        <w:rPr>
          <w:rFonts w:ascii="Trebuchet MS" w:hAnsi="Trebuchet MS"/>
          <w:sz w:val="20"/>
          <w:szCs w:val="20"/>
        </w:rPr>
        <w:t>Employee Details</w:t>
      </w:r>
    </w:p>
    <w:p w14:paraId="628B089B" w14:textId="77777777" w:rsidR="008A4DCC" w:rsidRPr="008D1E5E" w:rsidRDefault="008A4DCC" w:rsidP="008A4DCC">
      <w:pPr>
        <w:rPr>
          <w:rFonts w:ascii="Trebuchet MS" w:hAnsi="Trebuchet MS"/>
          <w:sz w:val="20"/>
          <w:szCs w:val="20"/>
        </w:rPr>
      </w:pPr>
    </w:p>
    <w:p w14:paraId="35C139EA" w14:textId="6546A73F" w:rsidR="008A4DCC" w:rsidRPr="008D1E5E" w:rsidRDefault="008A4DCC" w:rsidP="008A4DCC">
      <w:pPr>
        <w:rPr>
          <w:rFonts w:ascii="Trebuchet MS" w:hAnsi="Trebuchet MS"/>
          <w:sz w:val="20"/>
          <w:szCs w:val="20"/>
        </w:rPr>
      </w:pPr>
      <w:r w:rsidRPr="008D1E5E">
        <w:rPr>
          <w:rFonts w:ascii="Trebuchet MS" w:hAnsi="Trebuchet MS"/>
          <w:sz w:val="20"/>
          <w:szCs w:val="20"/>
        </w:rPr>
        <w:t>Name: __________________________________________</w:t>
      </w:r>
    </w:p>
    <w:p w14:paraId="51700A5C" w14:textId="77777777" w:rsidR="008A4DCC" w:rsidRPr="008D1E5E" w:rsidRDefault="008A4DCC" w:rsidP="008A4DCC">
      <w:pPr>
        <w:rPr>
          <w:rFonts w:ascii="Trebuchet MS" w:hAnsi="Trebuchet MS"/>
          <w:sz w:val="20"/>
          <w:szCs w:val="20"/>
        </w:rPr>
      </w:pPr>
    </w:p>
    <w:p w14:paraId="50D78984" w14:textId="0AD611A8" w:rsidR="008A4DCC" w:rsidRPr="008D1E5E" w:rsidRDefault="008A4DCC" w:rsidP="008A4DCC">
      <w:pPr>
        <w:rPr>
          <w:rFonts w:ascii="Trebuchet MS" w:hAnsi="Trebuchet MS"/>
          <w:sz w:val="20"/>
          <w:szCs w:val="20"/>
        </w:rPr>
      </w:pPr>
      <w:r w:rsidRPr="008D1E5E">
        <w:rPr>
          <w:rFonts w:ascii="Trebuchet MS" w:hAnsi="Trebuchet MS"/>
          <w:sz w:val="20"/>
          <w:szCs w:val="20"/>
        </w:rPr>
        <w:t>Role: ___________________________________________</w:t>
      </w:r>
    </w:p>
    <w:p w14:paraId="0738C28A" w14:textId="77777777" w:rsidR="008A4DCC" w:rsidRPr="008D1E5E" w:rsidRDefault="008A4DCC" w:rsidP="008A4DCC">
      <w:pPr>
        <w:rPr>
          <w:rFonts w:ascii="Trebuchet MS" w:hAnsi="Trebuchet MS"/>
          <w:sz w:val="20"/>
          <w:szCs w:val="20"/>
        </w:rPr>
      </w:pPr>
    </w:p>
    <w:p w14:paraId="77C3800A" w14:textId="524A4B54" w:rsidR="008A4DCC" w:rsidRPr="008D1E5E" w:rsidRDefault="008A4DCC" w:rsidP="008A4DCC">
      <w:pPr>
        <w:rPr>
          <w:rFonts w:ascii="Trebuchet MS" w:hAnsi="Trebuchet MS"/>
          <w:sz w:val="20"/>
          <w:szCs w:val="20"/>
        </w:rPr>
      </w:pPr>
      <w:r w:rsidRPr="008D1E5E">
        <w:rPr>
          <w:rFonts w:ascii="Trebuchet MS" w:hAnsi="Trebuchet MS"/>
          <w:sz w:val="20"/>
          <w:szCs w:val="20"/>
        </w:rPr>
        <w:t>Location(s): ____________________________________</w:t>
      </w:r>
    </w:p>
    <w:p w14:paraId="2213FFD6" w14:textId="77777777" w:rsidR="008A4DCC" w:rsidRPr="008D1E5E" w:rsidRDefault="008A4DCC" w:rsidP="008A4DCC">
      <w:pPr>
        <w:pStyle w:val="Heading3"/>
        <w:rPr>
          <w:rFonts w:ascii="Trebuchet MS" w:hAnsi="Trebuchet MS"/>
          <w:sz w:val="20"/>
          <w:szCs w:val="20"/>
        </w:rPr>
      </w:pPr>
      <w:r w:rsidRPr="008D1E5E">
        <w:rPr>
          <w:rFonts w:ascii="Trebuchet MS" w:hAnsi="Trebuchet MS"/>
          <w:sz w:val="20"/>
          <w:szCs w:val="20"/>
        </w:rPr>
        <w:t>Lone Working Risk Assessment Checklist</w:t>
      </w:r>
    </w:p>
    <w:p w14:paraId="744A867C" w14:textId="77777777" w:rsidR="008A4DCC" w:rsidRPr="008D1E5E" w:rsidRDefault="008A4DCC" w:rsidP="008A4DCC">
      <w:pPr>
        <w:rPr>
          <w:sz w:val="20"/>
          <w:szCs w:val="20"/>
        </w:rPr>
      </w:pPr>
    </w:p>
    <w:tbl>
      <w:tblPr>
        <w:tblStyle w:val="TableGrid"/>
        <w:tblW w:w="10561" w:type="dxa"/>
        <w:jc w:val="center"/>
        <w:tblLook w:val="04A0" w:firstRow="1" w:lastRow="0" w:firstColumn="1" w:lastColumn="0" w:noHBand="0" w:noVBand="1"/>
      </w:tblPr>
      <w:tblGrid>
        <w:gridCol w:w="819"/>
        <w:gridCol w:w="4197"/>
        <w:gridCol w:w="1728"/>
        <w:gridCol w:w="1728"/>
        <w:gridCol w:w="2089"/>
      </w:tblGrid>
      <w:tr w:rsidR="008A4DCC" w:rsidRPr="008D1E5E" w14:paraId="676D5681" w14:textId="77777777" w:rsidTr="00602975">
        <w:trPr>
          <w:jc w:val="center"/>
        </w:trPr>
        <w:tc>
          <w:tcPr>
            <w:tcW w:w="819" w:type="dxa"/>
          </w:tcPr>
          <w:p w14:paraId="6A1649C4"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Item</w:t>
            </w:r>
          </w:p>
        </w:tc>
        <w:tc>
          <w:tcPr>
            <w:tcW w:w="4197" w:type="dxa"/>
          </w:tcPr>
          <w:p w14:paraId="7418D4D1"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Checklist</w:t>
            </w:r>
          </w:p>
        </w:tc>
        <w:tc>
          <w:tcPr>
            <w:tcW w:w="1728" w:type="dxa"/>
          </w:tcPr>
          <w:p w14:paraId="77A9565A"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YES</w:t>
            </w:r>
          </w:p>
        </w:tc>
        <w:tc>
          <w:tcPr>
            <w:tcW w:w="1728" w:type="dxa"/>
          </w:tcPr>
          <w:p w14:paraId="3662A16C"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NO</w:t>
            </w:r>
          </w:p>
        </w:tc>
        <w:tc>
          <w:tcPr>
            <w:tcW w:w="2089" w:type="dxa"/>
          </w:tcPr>
          <w:p w14:paraId="00D78747"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N/A</w:t>
            </w:r>
          </w:p>
        </w:tc>
      </w:tr>
      <w:tr w:rsidR="008A4DCC" w:rsidRPr="008D1E5E" w14:paraId="29999031" w14:textId="77777777" w:rsidTr="00602975">
        <w:trPr>
          <w:jc w:val="center"/>
        </w:trPr>
        <w:tc>
          <w:tcPr>
            <w:tcW w:w="819" w:type="dxa"/>
          </w:tcPr>
          <w:p w14:paraId="689C770B"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1</w:t>
            </w:r>
          </w:p>
        </w:tc>
        <w:tc>
          <w:tcPr>
            <w:tcW w:w="4197" w:type="dxa"/>
          </w:tcPr>
          <w:p w14:paraId="558FC0AE"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Has the manager been informed of the lone working location and expected return time?</w:t>
            </w:r>
          </w:p>
        </w:tc>
        <w:tc>
          <w:tcPr>
            <w:tcW w:w="1728" w:type="dxa"/>
          </w:tcPr>
          <w:p w14:paraId="06DFAB55"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4DBC805E"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53958198"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7C162985" w14:textId="77777777" w:rsidTr="00602975">
        <w:trPr>
          <w:jc w:val="center"/>
        </w:trPr>
        <w:tc>
          <w:tcPr>
            <w:tcW w:w="819" w:type="dxa"/>
          </w:tcPr>
          <w:p w14:paraId="033D77D4"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2</w:t>
            </w:r>
          </w:p>
        </w:tc>
        <w:tc>
          <w:tcPr>
            <w:tcW w:w="4197" w:type="dxa"/>
          </w:tcPr>
          <w:p w14:paraId="682AB331"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Is the lone worker carrying a fully charged mobile phone?</w:t>
            </w:r>
          </w:p>
        </w:tc>
        <w:tc>
          <w:tcPr>
            <w:tcW w:w="1728" w:type="dxa"/>
          </w:tcPr>
          <w:p w14:paraId="49293AF7"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4DC7F03E"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0A58648D"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67DEDAFF" w14:textId="77777777" w:rsidTr="00602975">
        <w:trPr>
          <w:jc w:val="center"/>
        </w:trPr>
        <w:tc>
          <w:tcPr>
            <w:tcW w:w="819" w:type="dxa"/>
          </w:tcPr>
          <w:p w14:paraId="7943CB46"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3</w:t>
            </w:r>
          </w:p>
        </w:tc>
        <w:tc>
          <w:tcPr>
            <w:tcW w:w="4197" w:type="dxa"/>
          </w:tcPr>
          <w:p w14:paraId="38DA354A"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Does the lone worker have emergency contact numbers available?</w:t>
            </w:r>
          </w:p>
        </w:tc>
        <w:tc>
          <w:tcPr>
            <w:tcW w:w="1728" w:type="dxa"/>
          </w:tcPr>
          <w:p w14:paraId="263B3146"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47DE18A8"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2E64B0C9"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4617A93B" w14:textId="77777777" w:rsidTr="00602975">
        <w:trPr>
          <w:jc w:val="center"/>
        </w:trPr>
        <w:tc>
          <w:tcPr>
            <w:tcW w:w="819" w:type="dxa"/>
          </w:tcPr>
          <w:p w14:paraId="6B844984"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4</w:t>
            </w:r>
          </w:p>
        </w:tc>
        <w:tc>
          <w:tcPr>
            <w:tcW w:w="4197" w:type="dxa"/>
          </w:tcPr>
          <w:p w14:paraId="4D0547D6"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Has a check-in procedure been agreed with management or colleagues?</w:t>
            </w:r>
          </w:p>
        </w:tc>
        <w:tc>
          <w:tcPr>
            <w:tcW w:w="1728" w:type="dxa"/>
          </w:tcPr>
          <w:p w14:paraId="5EA1B262"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7C454B0A"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095CBEFD"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7FA6D8D4" w14:textId="77777777" w:rsidTr="00602975">
        <w:trPr>
          <w:jc w:val="center"/>
        </w:trPr>
        <w:tc>
          <w:tcPr>
            <w:tcW w:w="819" w:type="dxa"/>
          </w:tcPr>
          <w:p w14:paraId="14C4148D"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5</w:t>
            </w:r>
          </w:p>
        </w:tc>
        <w:tc>
          <w:tcPr>
            <w:tcW w:w="4197" w:type="dxa"/>
          </w:tcPr>
          <w:p w14:paraId="41553014"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Has the worker assessed the safety of the venue/location beforehand?</w:t>
            </w:r>
          </w:p>
        </w:tc>
        <w:tc>
          <w:tcPr>
            <w:tcW w:w="1728" w:type="dxa"/>
          </w:tcPr>
          <w:p w14:paraId="7C223459"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473F264E"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5CAD4E6F"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268C3369" w14:textId="77777777" w:rsidTr="00602975">
        <w:trPr>
          <w:jc w:val="center"/>
        </w:trPr>
        <w:tc>
          <w:tcPr>
            <w:tcW w:w="819" w:type="dxa"/>
          </w:tcPr>
          <w:p w14:paraId="3ED93B6C"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6</w:t>
            </w:r>
          </w:p>
        </w:tc>
        <w:tc>
          <w:tcPr>
            <w:tcW w:w="4197" w:type="dxa"/>
          </w:tcPr>
          <w:p w14:paraId="2EC96232"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Are travel arrangements safe and suitable?</w:t>
            </w:r>
          </w:p>
        </w:tc>
        <w:tc>
          <w:tcPr>
            <w:tcW w:w="1728" w:type="dxa"/>
          </w:tcPr>
          <w:p w14:paraId="7EC8E855"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7C8612B7"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3E88F0D7"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40D9436A" w14:textId="77777777" w:rsidTr="00602975">
        <w:trPr>
          <w:jc w:val="center"/>
        </w:trPr>
        <w:tc>
          <w:tcPr>
            <w:tcW w:w="819" w:type="dxa"/>
          </w:tcPr>
          <w:p w14:paraId="6B9D0BAC"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7</w:t>
            </w:r>
          </w:p>
        </w:tc>
        <w:tc>
          <w:tcPr>
            <w:tcW w:w="4197" w:type="dxa"/>
          </w:tcPr>
          <w:p w14:paraId="02D5BF19"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Is the worker aware of safeguarding and reporting procedures?</w:t>
            </w:r>
          </w:p>
        </w:tc>
        <w:tc>
          <w:tcPr>
            <w:tcW w:w="1728" w:type="dxa"/>
          </w:tcPr>
          <w:p w14:paraId="5D10CE10"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68BE2D8E"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62E68716"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4F79035A" w14:textId="77777777" w:rsidTr="00602975">
        <w:trPr>
          <w:jc w:val="center"/>
        </w:trPr>
        <w:tc>
          <w:tcPr>
            <w:tcW w:w="819" w:type="dxa"/>
          </w:tcPr>
          <w:p w14:paraId="69FC0CFA"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8</w:t>
            </w:r>
          </w:p>
        </w:tc>
        <w:tc>
          <w:tcPr>
            <w:tcW w:w="4197" w:type="dxa"/>
          </w:tcPr>
          <w:p w14:paraId="058ABA00"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 xml:space="preserve">Are there procedures for dealing with aggressive or challenging </w:t>
            </w:r>
            <w:proofErr w:type="spellStart"/>
            <w:r w:rsidRPr="008D1E5E">
              <w:rPr>
                <w:rFonts w:ascii="Trebuchet MS" w:hAnsi="Trebuchet MS"/>
                <w:sz w:val="20"/>
                <w:szCs w:val="20"/>
              </w:rPr>
              <w:t>behaviour</w:t>
            </w:r>
            <w:proofErr w:type="spellEnd"/>
            <w:r w:rsidRPr="008D1E5E">
              <w:rPr>
                <w:rFonts w:ascii="Trebuchet MS" w:hAnsi="Trebuchet MS"/>
                <w:sz w:val="20"/>
                <w:szCs w:val="20"/>
              </w:rPr>
              <w:t>?</w:t>
            </w:r>
          </w:p>
        </w:tc>
        <w:tc>
          <w:tcPr>
            <w:tcW w:w="1728" w:type="dxa"/>
          </w:tcPr>
          <w:p w14:paraId="360E4A0C"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5D3B831A"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4F2166FE"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5CC0BA73" w14:textId="77777777" w:rsidTr="00602975">
        <w:trPr>
          <w:jc w:val="center"/>
        </w:trPr>
        <w:tc>
          <w:tcPr>
            <w:tcW w:w="819" w:type="dxa"/>
          </w:tcPr>
          <w:p w14:paraId="70826ECE"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9</w:t>
            </w:r>
          </w:p>
        </w:tc>
        <w:tc>
          <w:tcPr>
            <w:tcW w:w="4197" w:type="dxa"/>
          </w:tcPr>
          <w:p w14:paraId="56E1D03E"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 xml:space="preserve">Are </w:t>
            </w:r>
            <w:proofErr w:type="gramStart"/>
            <w:r w:rsidRPr="008D1E5E">
              <w:rPr>
                <w:rFonts w:ascii="Trebuchet MS" w:hAnsi="Trebuchet MS"/>
                <w:sz w:val="20"/>
                <w:szCs w:val="20"/>
              </w:rPr>
              <w:t>valuables</w:t>
            </w:r>
            <w:proofErr w:type="gramEnd"/>
            <w:r w:rsidRPr="008D1E5E">
              <w:rPr>
                <w:rFonts w:ascii="Trebuchet MS" w:hAnsi="Trebuchet MS"/>
                <w:sz w:val="20"/>
                <w:szCs w:val="20"/>
              </w:rPr>
              <w:t xml:space="preserve"> and confidential information kept secure?</w:t>
            </w:r>
          </w:p>
        </w:tc>
        <w:tc>
          <w:tcPr>
            <w:tcW w:w="1728" w:type="dxa"/>
          </w:tcPr>
          <w:p w14:paraId="2FFEBAA8"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5A4B9A98"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217691B6"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5771C185" w14:textId="77777777" w:rsidTr="00602975">
        <w:trPr>
          <w:jc w:val="center"/>
        </w:trPr>
        <w:tc>
          <w:tcPr>
            <w:tcW w:w="819" w:type="dxa"/>
          </w:tcPr>
          <w:p w14:paraId="68BDA49E"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10</w:t>
            </w:r>
          </w:p>
        </w:tc>
        <w:tc>
          <w:tcPr>
            <w:tcW w:w="4197" w:type="dxa"/>
          </w:tcPr>
          <w:p w14:paraId="4E612F3E"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Has the worker identified emergency exits and evacuation procedures?</w:t>
            </w:r>
          </w:p>
        </w:tc>
        <w:tc>
          <w:tcPr>
            <w:tcW w:w="1728" w:type="dxa"/>
          </w:tcPr>
          <w:p w14:paraId="015E424E"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18226994"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7B3911EE"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3882F58D" w14:textId="77777777" w:rsidTr="00602975">
        <w:trPr>
          <w:jc w:val="center"/>
        </w:trPr>
        <w:tc>
          <w:tcPr>
            <w:tcW w:w="819" w:type="dxa"/>
          </w:tcPr>
          <w:p w14:paraId="4219FCAF"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11</w:t>
            </w:r>
          </w:p>
        </w:tc>
        <w:tc>
          <w:tcPr>
            <w:tcW w:w="4197" w:type="dxa"/>
          </w:tcPr>
          <w:p w14:paraId="79FF9897"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Is the area adequately lit and safe to access?</w:t>
            </w:r>
          </w:p>
        </w:tc>
        <w:tc>
          <w:tcPr>
            <w:tcW w:w="1728" w:type="dxa"/>
          </w:tcPr>
          <w:p w14:paraId="5D8DE2F2"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27485520"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1CF68618"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20D98D8E" w14:textId="77777777" w:rsidTr="00602975">
        <w:trPr>
          <w:jc w:val="center"/>
        </w:trPr>
        <w:tc>
          <w:tcPr>
            <w:tcW w:w="819" w:type="dxa"/>
          </w:tcPr>
          <w:p w14:paraId="1312E9DB"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12</w:t>
            </w:r>
          </w:p>
        </w:tc>
        <w:tc>
          <w:tcPr>
            <w:tcW w:w="4197" w:type="dxa"/>
          </w:tcPr>
          <w:p w14:paraId="57A242E9"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Has the worker avoided carrying excessive cash or valuables?</w:t>
            </w:r>
          </w:p>
        </w:tc>
        <w:tc>
          <w:tcPr>
            <w:tcW w:w="1728" w:type="dxa"/>
          </w:tcPr>
          <w:p w14:paraId="06EDC202"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6A3886A3"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15921919"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76FC8190" w14:textId="77777777" w:rsidTr="00602975">
        <w:trPr>
          <w:jc w:val="center"/>
        </w:trPr>
        <w:tc>
          <w:tcPr>
            <w:tcW w:w="819" w:type="dxa"/>
          </w:tcPr>
          <w:p w14:paraId="55184046"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13</w:t>
            </w:r>
          </w:p>
        </w:tc>
        <w:tc>
          <w:tcPr>
            <w:tcW w:w="4197" w:type="dxa"/>
          </w:tcPr>
          <w:p w14:paraId="1E66A668"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Are weather conditions and environmental risks considered for outdoor visits?</w:t>
            </w:r>
          </w:p>
        </w:tc>
        <w:tc>
          <w:tcPr>
            <w:tcW w:w="1728" w:type="dxa"/>
          </w:tcPr>
          <w:p w14:paraId="630AA99D"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2B19D0F7"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187260E9"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48CCF040" w14:textId="77777777" w:rsidTr="00602975">
        <w:trPr>
          <w:jc w:val="center"/>
        </w:trPr>
        <w:tc>
          <w:tcPr>
            <w:tcW w:w="819" w:type="dxa"/>
          </w:tcPr>
          <w:p w14:paraId="500376FC"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14</w:t>
            </w:r>
          </w:p>
        </w:tc>
        <w:tc>
          <w:tcPr>
            <w:tcW w:w="4197" w:type="dxa"/>
          </w:tcPr>
          <w:p w14:paraId="2FF87D2F"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Does the worker know how to report accidents, incidents or near misses?</w:t>
            </w:r>
          </w:p>
        </w:tc>
        <w:tc>
          <w:tcPr>
            <w:tcW w:w="1728" w:type="dxa"/>
          </w:tcPr>
          <w:p w14:paraId="6AE75388"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477C71FB"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0C2D817B"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r w:rsidR="008A4DCC" w:rsidRPr="008D1E5E" w14:paraId="6CED84EA" w14:textId="77777777" w:rsidTr="00602975">
        <w:trPr>
          <w:jc w:val="center"/>
        </w:trPr>
        <w:tc>
          <w:tcPr>
            <w:tcW w:w="819" w:type="dxa"/>
          </w:tcPr>
          <w:p w14:paraId="7929934D"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15</w:t>
            </w:r>
          </w:p>
        </w:tc>
        <w:tc>
          <w:tcPr>
            <w:tcW w:w="4197" w:type="dxa"/>
          </w:tcPr>
          <w:p w14:paraId="4B04D8D3" w14:textId="77777777" w:rsidR="008A4DCC" w:rsidRPr="008D1E5E" w:rsidRDefault="008A4DCC" w:rsidP="00602975">
            <w:pPr>
              <w:rPr>
                <w:rFonts w:ascii="Trebuchet MS" w:hAnsi="Trebuchet MS"/>
                <w:sz w:val="20"/>
                <w:szCs w:val="20"/>
              </w:rPr>
            </w:pPr>
            <w:r w:rsidRPr="008D1E5E">
              <w:rPr>
                <w:rFonts w:ascii="Trebuchet MS" w:hAnsi="Trebuchet MS"/>
                <w:sz w:val="20"/>
                <w:szCs w:val="20"/>
              </w:rPr>
              <w:t>Are personal alarms or additional safety measures required?</w:t>
            </w:r>
          </w:p>
        </w:tc>
        <w:tc>
          <w:tcPr>
            <w:tcW w:w="1728" w:type="dxa"/>
          </w:tcPr>
          <w:p w14:paraId="13FEE734"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1728" w:type="dxa"/>
          </w:tcPr>
          <w:p w14:paraId="34F8737C"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c>
          <w:tcPr>
            <w:tcW w:w="2089" w:type="dxa"/>
          </w:tcPr>
          <w:p w14:paraId="3A731B5D" w14:textId="77777777" w:rsidR="008A4DCC" w:rsidRPr="008D1E5E" w:rsidRDefault="008A4DCC" w:rsidP="00602975">
            <w:pPr>
              <w:rPr>
                <w:rFonts w:ascii="Trebuchet MS" w:hAnsi="Trebuchet MS"/>
                <w:sz w:val="20"/>
                <w:szCs w:val="20"/>
              </w:rPr>
            </w:pPr>
            <w:r w:rsidRPr="008D1E5E">
              <w:rPr>
                <w:rFonts w:ascii="Segoe UI Symbol" w:hAnsi="Segoe UI Symbol" w:cs="Segoe UI Symbol"/>
                <w:sz w:val="20"/>
                <w:szCs w:val="20"/>
              </w:rPr>
              <w:t>☐</w:t>
            </w:r>
          </w:p>
        </w:tc>
      </w:tr>
    </w:tbl>
    <w:p w14:paraId="6F1105CF" w14:textId="77777777" w:rsidR="008A4DCC" w:rsidRPr="008D1E5E" w:rsidRDefault="008A4DCC" w:rsidP="008A4DCC">
      <w:pPr>
        <w:rPr>
          <w:rFonts w:ascii="Trebuchet MS" w:hAnsi="Trebuchet MS"/>
          <w:sz w:val="20"/>
          <w:szCs w:val="20"/>
        </w:rPr>
      </w:pPr>
    </w:p>
    <w:p w14:paraId="7B18B953" w14:textId="77777777" w:rsidR="008A4DCC" w:rsidRPr="008D1E5E" w:rsidRDefault="008A4DCC" w:rsidP="008A4DCC">
      <w:pPr>
        <w:pStyle w:val="Heading3"/>
        <w:rPr>
          <w:rFonts w:ascii="Trebuchet MS" w:hAnsi="Trebuchet MS"/>
          <w:sz w:val="20"/>
          <w:szCs w:val="20"/>
        </w:rPr>
      </w:pPr>
      <w:r w:rsidRPr="008D1E5E">
        <w:rPr>
          <w:rFonts w:ascii="Trebuchet MS" w:hAnsi="Trebuchet MS"/>
          <w:sz w:val="20"/>
          <w:szCs w:val="20"/>
        </w:rPr>
        <w:lastRenderedPageBreak/>
        <w:t>Control Measures / Actions Required</w:t>
      </w:r>
    </w:p>
    <w:p w14:paraId="7E8AB157"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_______________________________________________________________</w:t>
      </w:r>
    </w:p>
    <w:p w14:paraId="29C2511D"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_______________________________________________________________</w:t>
      </w:r>
    </w:p>
    <w:p w14:paraId="1EAE9EC7"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_______________________________________________________________</w:t>
      </w:r>
    </w:p>
    <w:p w14:paraId="2C0DF895"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_______________________________________________________________</w:t>
      </w:r>
    </w:p>
    <w:p w14:paraId="2F064020"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_______________________________________________________________</w:t>
      </w:r>
    </w:p>
    <w:p w14:paraId="1DD6D6DB"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_______________________________________________________________</w:t>
      </w:r>
    </w:p>
    <w:p w14:paraId="55FD511F" w14:textId="77777777" w:rsidR="008A4DCC" w:rsidRPr="008D1E5E" w:rsidRDefault="008A4DCC" w:rsidP="008A4DCC">
      <w:pPr>
        <w:pStyle w:val="Heading3"/>
        <w:rPr>
          <w:rFonts w:ascii="Trebuchet MS" w:hAnsi="Trebuchet MS"/>
          <w:sz w:val="20"/>
          <w:szCs w:val="20"/>
        </w:rPr>
      </w:pPr>
      <w:r w:rsidRPr="008D1E5E">
        <w:rPr>
          <w:rFonts w:ascii="Trebuchet MS" w:hAnsi="Trebuchet MS"/>
          <w:sz w:val="20"/>
          <w:szCs w:val="20"/>
        </w:rPr>
        <w:t>Emergency Procedure</w:t>
      </w:r>
    </w:p>
    <w:p w14:paraId="721DE9A0"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 Call 999 in an emergency.</w:t>
      </w:r>
      <w:r w:rsidRPr="008D1E5E">
        <w:rPr>
          <w:rFonts w:ascii="Trebuchet MS" w:hAnsi="Trebuchet MS"/>
          <w:sz w:val="20"/>
          <w:szCs w:val="20"/>
        </w:rPr>
        <w:br/>
        <w:t>• Inform RCLC management of any incidents immediately.</w:t>
      </w:r>
      <w:r w:rsidRPr="008D1E5E">
        <w:rPr>
          <w:rFonts w:ascii="Trebuchet MS" w:hAnsi="Trebuchet MS"/>
          <w:sz w:val="20"/>
          <w:szCs w:val="20"/>
        </w:rPr>
        <w:br/>
        <w:t>• Follow safeguarding and incident reporting procedures.</w:t>
      </w:r>
      <w:r w:rsidRPr="008D1E5E">
        <w:rPr>
          <w:rFonts w:ascii="Trebuchet MS" w:hAnsi="Trebuchet MS"/>
          <w:sz w:val="20"/>
          <w:szCs w:val="20"/>
        </w:rPr>
        <w:br/>
        <w:t>• Leave any situation immediately if personal safety is at risk.</w:t>
      </w:r>
    </w:p>
    <w:p w14:paraId="00989764" w14:textId="77777777" w:rsidR="008A4DCC" w:rsidRPr="008D1E5E" w:rsidRDefault="008A4DCC" w:rsidP="008A4DCC">
      <w:pPr>
        <w:pStyle w:val="Heading3"/>
        <w:rPr>
          <w:rFonts w:ascii="Trebuchet MS" w:hAnsi="Trebuchet MS"/>
          <w:sz w:val="20"/>
          <w:szCs w:val="20"/>
        </w:rPr>
      </w:pPr>
      <w:r w:rsidRPr="008D1E5E">
        <w:rPr>
          <w:rFonts w:ascii="Trebuchet MS" w:hAnsi="Trebuchet MS"/>
          <w:sz w:val="20"/>
          <w:szCs w:val="20"/>
        </w:rPr>
        <w:t>Sign Off</w:t>
      </w:r>
    </w:p>
    <w:p w14:paraId="78F478F8" w14:textId="77777777" w:rsidR="008A4DCC" w:rsidRPr="008D1E5E" w:rsidRDefault="008A4DCC" w:rsidP="008A4DCC">
      <w:pPr>
        <w:rPr>
          <w:rFonts w:ascii="Trebuchet MS" w:hAnsi="Trebuchet MS"/>
          <w:sz w:val="20"/>
          <w:szCs w:val="20"/>
        </w:rPr>
      </w:pPr>
      <w:r w:rsidRPr="008D1E5E">
        <w:rPr>
          <w:rFonts w:ascii="Trebuchet MS" w:hAnsi="Trebuchet MS"/>
          <w:sz w:val="20"/>
          <w:szCs w:val="20"/>
        </w:rPr>
        <w:t>Employee Signature: _____________________________</w:t>
      </w:r>
    </w:p>
    <w:p w14:paraId="3D1B4E55" w14:textId="77777777" w:rsidR="008A4DCC" w:rsidRPr="008D1E5E" w:rsidRDefault="008A4DCC" w:rsidP="008A4DCC">
      <w:pPr>
        <w:rPr>
          <w:rFonts w:ascii="Trebuchet MS" w:hAnsi="Trebuchet MS"/>
          <w:sz w:val="20"/>
          <w:szCs w:val="20"/>
        </w:rPr>
      </w:pPr>
    </w:p>
    <w:p w14:paraId="55D1B14A" w14:textId="278BE6A0" w:rsidR="008A4DCC" w:rsidRPr="008D1E5E" w:rsidRDefault="008A4DCC" w:rsidP="008A4DCC">
      <w:pPr>
        <w:rPr>
          <w:rFonts w:ascii="Trebuchet MS" w:hAnsi="Trebuchet MS"/>
          <w:sz w:val="20"/>
          <w:szCs w:val="20"/>
        </w:rPr>
      </w:pPr>
      <w:r w:rsidRPr="008D1E5E">
        <w:rPr>
          <w:rFonts w:ascii="Trebuchet MS" w:hAnsi="Trebuchet MS"/>
          <w:sz w:val="20"/>
          <w:szCs w:val="20"/>
        </w:rPr>
        <w:t>Manager Signature: ______________________________</w:t>
      </w:r>
    </w:p>
    <w:p w14:paraId="15E07375" w14:textId="77777777" w:rsidR="008A4DCC" w:rsidRPr="008D1E5E" w:rsidRDefault="008A4DCC" w:rsidP="008A4DCC">
      <w:pPr>
        <w:rPr>
          <w:rFonts w:ascii="Trebuchet MS" w:hAnsi="Trebuchet MS"/>
          <w:sz w:val="20"/>
          <w:szCs w:val="20"/>
        </w:rPr>
      </w:pPr>
    </w:p>
    <w:p w14:paraId="688B382D" w14:textId="5B98F449" w:rsidR="008A4DCC" w:rsidRPr="008D1E5E" w:rsidRDefault="008A4DCC" w:rsidP="008A4DCC">
      <w:pPr>
        <w:rPr>
          <w:rFonts w:ascii="Trebuchet MS" w:hAnsi="Trebuchet MS"/>
          <w:sz w:val="20"/>
          <w:szCs w:val="20"/>
        </w:rPr>
      </w:pPr>
      <w:r w:rsidRPr="008D1E5E">
        <w:rPr>
          <w:rFonts w:ascii="Trebuchet MS" w:hAnsi="Trebuchet MS"/>
          <w:sz w:val="20"/>
          <w:szCs w:val="20"/>
        </w:rPr>
        <w:t>Date: __________________________________________</w:t>
      </w:r>
    </w:p>
    <w:p w14:paraId="2A7A821F" w14:textId="77777777" w:rsidR="008A4DCC" w:rsidRDefault="008A4DCC" w:rsidP="00004E45">
      <w:pPr>
        <w:rPr>
          <w:rFonts w:ascii="Trebuchet MS" w:eastAsia="Trebuchet MS" w:hAnsi="Trebuchet MS" w:cs="Trebuchet MS"/>
          <w:b/>
          <w:bCs/>
          <w:lang w:val="en-GB"/>
        </w:rPr>
      </w:pPr>
    </w:p>
    <w:p w14:paraId="54D08926" w14:textId="013E0FDF" w:rsidR="61D8E2F0" w:rsidRDefault="61D8E2F0" w:rsidP="61D8E2F0">
      <w:pPr>
        <w:rPr>
          <w:rFonts w:ascii="Trebuchet MS" w:eastAsia="Trebuchet MS" w:hAnsi="Trebuchet MS" w:cs="Trebuchet MS"/>
          <w:b/>
          <w:bCs/>
          <w:lang w:val="en-GB"/>
        </w:rPr>
      </w:pPr>
    </w:p>
    <w:p w14:paraId="060041DA" w14:textId="6D5AC5DC" w:rsidR="61D8E2F0" w:rsidRDefault="61D8E2F0" w:rsidP="61D8E2F0">
      <w:pPr>
        <w:rPr>
          <w:rFonts w:ascii="Trebuchet MS" w:eastAsia="Trebuchet MS" w:hAnsi="Trebuchet MS" w:cs="Trebuchet MS"/>
          <w:b/>
          <w:bCs/>
          <w:lang w:val="en-GB"/>
        </w:rPr>
      </w:pPr>
    </w:p>
    <w:p w14:paraId="37B9E278" w14:textId="5FFFC7DA" w:rsidR="00341E19" w:rsidRDefault="0069782B" w:rsidP="00004E45">
      <w:pPr>
        <w:rPr>
          <w:rFonts w:ascii="Trebuchet MS" w:eastAsia="Trebuchet MS" w:hAnsi="Trebuchet MS" w:cs="Trebuchet MS"/>
          <w:b/>
          <w:bCs/>
          <w:lang w:val="en-GB"/>
        </w:rPr>
      </w:pPr>
      <w:r>
        <w:rPr>
          <w:rFonts w:ascii="Trebuchet MS" w:eastAsia="Trebuchet MS" w:hAnsi="Trebuchet MS" w:cs="Trebuchet MS"/>
          <w:b/>
          <w:bCs/>
          <w:lang w:val="en-GB"/>
        </w:rPr>
        <w:br w:type="page"/>
      </w:r>
    </w:p>
    <w:p w14:paraId="57AF4030" w14:textId="77777777" w:rsidR="00FF77B7" w:rsidRDefault="00FF77B7"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rPr>
      </w:pPr>
    </w:p>
    <w:p w14:paraId="3AA16B37" w14:textId="70C13F8E" w:rsidR="00FF77B7" w:rsidRPr="00B07AE5" w:rsidRDefault="00FF77B7" w:rsidP="00FF77B7">
      <w:pPr>
        <w:rPr>
          <w:rFonts w:ascii="Trebuchet MS" w:eastAsia="Trebuchet MS" w:hAnsi="Trebuchet MS" w:cs="Trebuchet MS"/>
          <w:b/>
          <w:bCs/>
          <w:lang w:val="en-GB"/>
        </w:rPr>
      </w:pPr>
      <w:r w:rsidRPr="008A4DCC">
        <w:rPr>
          <w:rFonts w:ascii="Trebuchet MS" w:eastAsia="Trebuchet MS" w:hAnsi="Trebuchet MS" w:cs="Trebuchet MS"/>
          <w:b/>
          <w:bCs/>
          <w:lang w:val="en-GB"/>
        </w:rPr>
        <w:t xml:space="preserve">Appendix </w:t>
      </w:r>
      <w:r>
        <w:rPr>
          <w:rFonts w:ascii="Trebuchet MS" w:eastAsia="Trebuchet MS" w:hAnsi="Trebuchet MS" w:cs="Trebuchet MS"/>
          <w:b/>
          <w:bCs/>
          <w:lang w:val="en-GB"/>
        </w:rPr>
        <w:t>2</w:t>
      </w:r>
      <w:r w:rsidRPr="008A4DCC">
        <w:rPr>
          <w:rFonts w:ascii="Trebuchet MS" w:eastAsia="Trebuchet MS" w:hAnsi="Trebuchet MS" w:cs="Trebuchet MS"/>
          <w:b/>
          <w:bCs/>
          <w:lang w:val="en-GB"/>
        </w:rPr>
        <w:t xml:space="preserve">: </w:t>
      </w:r>
      <w:r w:rsidRPr="00743431">
        <w:rPr>
          <w:rFonts w:ascii="Trebuchet MS" w:eastAsia="Trebuchet MS" w:hAnsi="Trebuchet MS" w:cs="Trebuchet MS"/>
          <w:b/>
          <w:bCs/>
        </w:rPr>
        <w:t>Outreach Worker Risk Assessment Checklist</w:t>
      </w:r>
    </w:p>
    <w:p w14:paraId="68A5C5C8" w14:textId="77777777" w:rsidR="00FF77B7" w:rsidRDefault="00FF77B7"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rPr>
      </w:pPr>
    </w:p>
    <w:p w14:paraId="325C8062" w14:textId="29164DB1" w:rsidR="00743431" w:rsidRPr="00743431"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rPr>
      </w:pPr>
      <w:r w:rsidRPr="00FF77B7">
        <w:rPr>
          <w:rFonts w:ascii="Trebuchet MS" w:eastAsia="Trebuchet MS" w:hAnsi="Trebuchet MS" w:cs="Trebuchet MS"/>
          <w:b/>
          <w:bCs/>
          <w:noProof/>
          <w:sz w:val="36"/>
          <w:szCs w:val="36"/>
        </w:rPr>
        <w:drawing>
          <wp:anchor distT="0" distB="0" distL="114300" distR="114300" simplePos="0" relativeHeight="251658242" behindDoc="1" locked="0" layoutInCell="1" allowOverlap="1" wp14:anchorId="2C07628D" wp14:editId="7C3E0CAC">
            <wp:simplePos x="0" y="0"/>
            <wp:positionH relativeFrom="column">
              <wp:posOffset>5029200</wp:posOffset>
            </wp:positionH>
            <wp:positionV relativeFrom="paragraph">
              <wp:posOffset>-571500</wp:posOffset>
            </wp:positionV>
            <wp:extent cx="1095375" cy="714375"/>
            <wp:effectExtent l="0" t="0" r="9525" b="9525"/>
            <wp:wrapTight wrapText="bothSides">
              <wp:wrapPolygon edited="0">
                <wp:start x="0" y="0"/>
                <wp:lineTo x="0" y="21312"/>
                <wp:lineTo x="21412" y="21312"/>
                <wp:lineTo x="21412" y="0"/>
                <wp:lineTo x="0" y="0"/>
              </wp:wrapPolygon>
            </wp:wrapTight>
            <wp:docPr id="436038356" name="Picture 3" descr="Reading Community Learning Centre,&#10;&#10;AI-generated content may be incorrect.">
              <a:extLst xmlns:a="http://schemas.openxmlformats.org/drawingml/2006/main">
                <a:ext uri="{FF2B5EF4-FFF2-40B4-BE49-F238E27FC236}">
                  <a16:creationId xmlns:a16="http://schemas.microsoft.com/office/drawing/2014/main" id="{A9F1D2ED-E9A6-41A9-B2EB-CAAA124E8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038356" name="Picture 3" descr="Reading Community Learning Centr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pic:spPr>
                </pic:pic>
              </a:graphicData>
            </a:graphic>
            <wp14:sizeRelH relativeFrom="page">
              <wp14:pctWidth>0</wp14:pctWidth>
            </wp14:sizeRelH>
            <wp14:sizeRelV relativeFrom="page">
              <wp14:pctHeight>0</wp14:pctHeight>
            </wp14:sizeRelV>
          </wp:anchor>
        </w:drawing>
      </w:r>
      <w:r w:rsidRPr="00FF77B7">
        <w:rPr>
          <w:rFonts w:ascii="Trebuchet MS" w:eastAsia="Trebuchet MS" w:hAnsi="Trebuchet MS" w:cs="Trebuchet MS"/>
          <w:b/>
          <w:bCs/>
          <w:sz w:val="36"/>
          <w:szCs w:val="36"/>
        </w:rPr>
        <w:t>Outreach Worker Risk Assessment Checklist</w:t>
      </w:r>
    </w:p>
    <w:p w14:paraId="702D28AA" w14:textId="77777777" w:rsidR="00FF77B7" w:rsidRDefault="00FF77B7"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rPr>
      </w:pPr>
    </w:p>
    <w:p w14:paraId="21B5FC2E" w14:textId="5F08D055"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rPr>
      </w:pPr>
      <w:r w:rsidRPr="00FF77B7">
        <w:rPr>
          <w:rFonts w:ascii="Trebuchet MS" w:eastAsia="Trebuchet MS" w:hAnsi="Trebuchet MS" w:cs="Trebuchet MS"/>
        </w:rPr>
        <w:t>Date: ___________</w:t>
      </w:r>
    </w:p>
    <w:p w14:paraId="345A2CF3"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p>
    <w:tbl>
      <w:tblPr>
        <w:tblStyle w:val="TableGrid"/>
        <w:tblW w:w="0" w:type="auto"/>
        <w:jc w:val="center"/>
        <w:tblLook w:val="04A0" w:firstRow="1" w:lastRow="0" w:firstColumn="1" w:lastColumn="0" w:noHBand="0" w:noVBand="1"/>
      </w:tblPr>
      <w:tblGrid>
        <w:gridCol w:w="638"/>
        <w:gridCol w:w="4617"/>
        <w:gridCol w:w="1728"/>
        <w:gridCol w:w="1728"/>
        <w:gridCol w:w="1728"/>
      </w:tblGrid>
      <w:tr w:rsidR="00743431" w:rsidRPr="00FF77B7" w14:paraId="16FD26B6"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027B3EEC"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sz w:val="20"/>
                <w:szCs w:val="20"/>
              </w:rPr>
            </w:pPr>
            <w:r w:rsidRPr="00FF77B7">
              <w:rPr>
                <w:rFonts w:ascii="Trebuchet MS" w:eastAsia="Trebuchet MS" w:hAnsi="Trebuchet MS" w:cs="Trebuchet MS"/>
                <w:b/>
                <w:bCs/>
                <w:sz w:val="20"/>
                <w:szCs w:val="20"/>
              </w:rPr>
              <w:t>Item</w:t>
            </w:r>
          </w:p>
        </w:tc>
        <w:tc>
          <w:tcPr>
            <w:tcW w:w="4617" w:type="dxa"/>
            <w:tcBorders>
              <w:top w:val="single" w:sz="4" w:space="0" w:color="auto"/>
              <w:left w:val="single" w:sz="4" w:space="0" w:color="auto"/>
              <w:bottom w:val="single" w:sz="4" w:space="0" w:color="auto"/>
              <w:right w:val="single" w:sz="4" w:space="0" w:color="auto"/>
            </w:tcBorders>
            <w:hideMark/>
          </w:tcPr>
          <w:p w14:paraId="4D2992A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sz w:val="20"/>
                <w:szCs w:val="20"/>
              </w:rPr>
            </w:pPr>
            <w:r w:rsidRPr="00FF77B7">
              <w:rPr>
                <w:rFonts w:ascii="Trebuchet MS" w:eastAsia="Trebuchet MS" w:hAnsi="Trebuchet MS" w:cs="Trebuchet MS"/>
                <w:b/>
                <w:bCs/>
                <w:sz w:val="20"/>
                <w:szCs w:val="20"/>
              </w:rPr>
              <w:t>Checklist</w:t>
            </w:r>
          </w:p>
        </w:tc>
        <w:tc>
          <w:tcPr>
            <w:tcW w:w="1728" w:type="dxa"/>
            <w:tcBorders>
              <w:top w:val="single" w:sz="4" w:space="0" w:color="auto"/>
              <w:left w:val="single" w:sz="4" w:space="0" w:color="auto"/>
              <w:bottom w:val="single" w:sz="4" w:space="0" w:color="auto"/>
              <w:right w:val="single" w:sz="4" w:space="0" w:color="auto"/>
            </w:tcBorders>
            <w:hideMark/>
          </w:tcPr>
          <w:p w14:paraId="4EEB6C2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sz w:val="20"/>
                <w:szCs w:val="20"/>
              </w:rPr>
            </w:pPr>
            <w:r w:rsidRPr="00FF77B7">
              <w:rPr>
                <w:rFonts w:ascii="Trebuchet MS" w:eastAsia="Trebuchet MS" w:hAnsi="Trebuchet MS" w:cs="Trebuchet MS"/>
                <w:b/>
                <w:bCs/>
                <w:sz w:val="20"/>
                <w:szCs w:val="20"/>
              </w:rPr>
              <w:t>YES</w:t>
            </w:r>
          </w:p>
        </w:tc>
        <w:tc>
          <w:tcPr>
            <w:tcW w:w="1728" w:type="dxa"/>
            <w:tcBorders>
              <w:top w:val="single" w:sz="4" w:space="0" w:color="auto"/>
              <w:left w:val="single" w:sz="4" w:space="0" w:color="auto"/>
              <w:bottom w:val="single" w:sz="4" w:space="0" w:color="auto"/>
              <w:right w:val="single" w:sz="4" w:space="0" w:color="auto"/>
            </w:tcBorders>
            <w:hideMark/>
          </w:tcPr>
          <w:p w14:paraId="38A1FFF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sz w:val="20"/>
                <w:szCs w:val="20"/>
              </w:rPr>
            </w:pPr>
            <w:r w:rsidRPr="00FF77B7">
              <w:rPr>
                <w:rFonts w:ascii="Trebuchet MS" w:eastAsia="Trebuchet MS" w:hAnsi="Trebuchet MS" w:cs="Trebuchet MS"/>
                <w:b/>
                <w:bCs/>
                <w:sz w:val="20"/>
                <w:szCs w:val="20"/>
              </w:rPr>
              <w:t>NO</w:t>
            </w:r>
          </w:p>
        </w:tc>
        <w:tc>
          <w:tcPr>
            <w:tcW w:w="1728" w:type="dxa"/>
            <w:tcBorders>
              <w:top w:val="single" w:sz="4" w:space="0" w:color="auto"/>
              <w:left w:val="single" w:sz="4" w:space="0" w:color="auto"/>
              <w:bottom w:val="single" w:sz="4" w:space="0" w:color="auto"/>
              <w:right w:val="single" w:sz="4" w:space="0" w:color="auto"/>
            </w:tcBorders>
            <w:hideMark/>
          </w:tcPr>
          <w:p w14:paraId="39E4BB9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sz w:val="20"/>
                <w:szCs w:val="20"/>
              </w:rPr>
            </w:pPr>
            <w:r w:rsidRPr="00FF77B7">
              <w:rPr>
                <w:rFonts w:ascii="Trebuchet MS" w:eastAsia="Trebuchet MS" w:hAnsi="Trebuchet MS" w:cs="Trebuchet MS"/>
                <w:b/>
                <w:bCs/>
                <w:sz w:val="20"/>
                <w:szCs w:val="20"/>
              </w:rPr>
              <w:t>N/A</w:t>
            </w:r>
          </w:p>
        </w:tc>
      </w:tr>
      <w:tr w:rsidR="00743431" w:rsidRPr="00FF77B7" w14:paraId="3F75F08B"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08C2D6F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w:t>
            </w:r>
          </w:p>
        </w:tc>
        <w:tc>
          <w:tcPr>
            <w:tcW w:w="4617" w:type="dxa"/>
            <w:tcBorders>
              <w:top w:val="single" w:sz="4" w:space="0" w:color="auto"/>
              <w:left w:val="single" w:sz="4" w:space="0" w:color="auto"/>
              <w:bottom w:val="single" w:sz="4" w:space="0" w:color="auto"/>
              <w:right w:val="single" w:sz="4" w:space="0" w:color="auto"/>
            </w:tcBorders>
            <w:hideMark/>
          </w:tcPr>
          <w:p w14:paraId="35BD296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outreach staff aware of fire exits and emergency evacuation procedures at external venues?</w:t>
            </w:r>
          </w:p>
        </w:tc>
        <w:tc>
          <w:tcPr>
            <w:tcW w:w="1728" w:type="dxa"/>
            <w:tcBorders>
              <w:top w:val="single" w:sz="4" w:space="0" w:color="auto"/>
              <w:left w:val="single" w:sz="4" w:space="0" w:color="auto"/>
              <w:bottom w:val="single" w:sz="4" w:space="0" w:color="auto"/>
              <w:right w:val="single" w:sz="4" w:space="0" w:color="auto"/>
            </w:tcBorders>
            <w:hideMark/>
          </w:tcPr>
          <w:p w14:paraId="34E946C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744E1B2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7373E06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77C27F27"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2A99E5D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2</w:t>
            </w:r>
          </w:p>
        </w:tc>
        <w:tc>
          <w:tcPr>
            <w:tcW w:w="4617" w:type="dxa"/>
            <w:tcBorders>
              <w:top w:val="single" w:sz="4" w:space="0" w:color="auto"/>
              <w:left w:val="single" w:sz="4" w:space="0" w:color="auto"/>
              <w:bottom w:val="single" w:sz="4" w:space="0" w:color="auto"/>
              <w:right w:val="single" w:sz="4" w:space="0" w:color="auto"/>
            </w:tcBorders>
            <w:hideMark/>
          </w:tcPr>
          <w:p w14:paraId="6D12CDFB"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Are walkways and public access areas around the information </w:t>
            </w:r>
            <w:proofErr w:type="gramStart"/>
            <w:r w:rsidRPr="00FF77B7">
              <w:rPr>
                <w:rFonts w:ascii="Trebuchet MS" w:eastAsia="Trebuchet MS" w:hAnsi="Trebuchet MS" w:cs="Trebuchet MS"/>
                <w:sz w:val="20"/>
                <w:szCs w:val="20"/>
              </w:rPr>
              <w:t>stall</w:t>
            </w:r>
            <w:proofErr w:type="gramEnd"/>
            <w:r w:rsidRPr="00FF77B7">
              <w:rPr>
                <w:rFonts w:ascii="Trebuchet MS" w:eastAsia="Trebuchet MS" w:hAnsi="Trebuchet MS" w:cs="Trebuchet MS"/>
                <w:sz w:val="20"/>
                <w:szCs w:val="20"/>
              </w:rPr>
              <w:t xml:space="preserve"> kept free from obstruction?</w:t>
            </w:r>
          </w:p>
        </w:tc>
        <w:tc>
          <w:tcPr>
            <w:tcW w:w="1728" w:type="dxa"/>
            <w:tcBorders>
              <w:top w:val="single" w:sz="4" w:space="0" w:color="auto"/>
              <w:left w:val="single" w:sz="4" w:space="0" w:color="auto"/>
              <w:bottom w:val="single" w:sz="4" w:space="0" w:color="auto"/>
              <w:right w:val="single" w:sz="4" w:space="0" w:color="auto"/>
            </w:tcBorders>
            <w:hideMark/>
          </w:tcPr>
          <w:p w14:paraId="0574F97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739317A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6CFE6DAD"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0261CB87"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7B94FE5D"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3</w:t>
            </w:r>
          </w:p>
        </w:tc>
        <w:tc>
          <w:tcPr>
            <w:tcW w:w="4617" w:type="dxa"/>
            <w:tcBorders>
              <w:top w:val="single" w:sz="4" w:space="0" w:color="auto"/>
              <w:left w:val="single" w:sz="4" w:space="0" w:color="auto"/>
              <w:bottom w:val="single" w:sz="4" w:space="0" w:color="auto"/>
              <w:right w:val="single" w:sz="4" w:space="0" w:color="auto"/>
            </w:tcBorders>
            <w:hideMark/>
          </w:tcPr>
          <w:p w14:paraId="1DEF3816"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outreach workers carrying a fully charged mobile phone during visits and events?</w:t>
            </w:r>
          </w:p>
        </w:tc>
        <w:tc>
          <w:tcPr>
            <w:tcW w:w="1728" w:type="dxa"/>
            <w:tcBorders>
              <w:top w:val="single" w:sz="4" w:space="0" w:color="auto"/>
              <w:left w:val="single" w:sz="4" w:space="0" w:color="auto"/>
              <w:bottom w:val="single" w:sz="4" w:space="0" w:color="auto"/>
              <w:right w:val="single" w:sz="4" w:space="0" w:color="auto"/>
            </w:tcBorders>
            <w:hideMark/>
          </w:tcPr>
          <w:p w14:paraId="7D47790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39FB2E5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742D214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296D7D5E"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7CC9B8E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4</w:t>
            </w:r>
          </w:p>
        </w:tc>
        <w:tc>
          <w:tcPr>
            <w:tcW w:w="4617" w:type="dxa"/>
            <w:tcBorders>
              <w:top w:val="single" w:sz="4" w:space="0" w:color="auto"/>
              <w:left w:val="single" w:sz="4" w:space="0" w:color="auto"/>
              <w:bottom w:val="single" w:sz="4" w:space="0" w:color="auto"/>
              <w:right w:val="single" w:sz="4" w:space="0" w:color="auto"/>
            </w:tcBorders>
            <w:hideMark/>
          </w:tcPr>
          <w:p w14:paraId="61C7855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Has the manager been informed of the outreach location and expected return time?</w:t>
            </w:r>
          </w:p>
        </w:tc>
        <w:tc>
          <w:tcPr>
            <w:tcW w:w="1728" w:type="dxa"/>
            <w:tcBorders>
              <w:top w:val="single" w:sz="4" w:space="0" w:color="auto"/>
              <w:left w:val="single" w:sz="4" w:space="0" w:color="auto"/>
              <w:bottom w:val="single" w:sz="4" w:space="0" w:color="auto"/>
              <w:right w:val="single" w:sz="4" w:space="0" w:color="auto"/>
            </w:tcBorders>
            <w:hideMark/>
          </w:tcPr>
          <w:p w14:paraId="3E52F1C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0F117E30"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2D22C1B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5223C139"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686F3F5C"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5</w:t>
            </w:r>
          </w:p>
        </w:tc>
        <w:tc>
          <w:tcPr>
            <w:tcW w:w="4617" w:type="dxa"/>
            <w:tcBorders>
              <w:top w:val="single" w:sz="4" w:space="0" w:color="auto"/>
              <w:left w:val="single" w:sz="4" w:space="0" w:color="auto"/>
              <w:bottom w:val="single" w:sz="4" w:space="0" w:color="auto"/>
              <w:right w:val="single" w:sz="4" w:space="0" w:color="auto"/>
            </w:tcBorders>
            <w:hideMark/>
          </w:tcPr>
          <w:p w14:paraId="0EDE9FD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outreach staff aware of lone working procedures?</w:t>
            </w:r>
          </w:p>
        </w:tc>
        <w:tc>
          <w:tcPr>
            <w:tcW w:w="1728" w:type="dxa"/>
            <w:tcBorders>
              <w:top w:val="single" w:sz="4" w:space="0" w:color="auto"/>
              <w:left w:val="single" w:sz="4" w:space="0" w:color="auto"/>
              <w:bottom w:val="single" w:sz="4" w:space="0" w:color="auto"/>
              <w:right w:val="single" w:sz="4" w:space="0" w:color="auto"/>
            </w:tcBorders>
            <w:hideMark/>
          </w:tcPr>
          <w:p w14:paraId="0DA5BDE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2A737B3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2B4A080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0387846A"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40B8942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6</w:t>
            </w:r>
          </w:p>
        </w:tc>
        <w:tc>
          <w:tcPr>
            <w:tcW w:w="4617" w:type="dxa"/>
            <w:tcBorders>
              <w:top w:val="single" w:sz="4" w:space="0" w:color="auto"/>
              <w:left w:val="single" w:sz="4" w:space="0" w:color="auto"/>
              <w:bottom w:val="single" w:sz="4" w:space="0" w:color="auto"/>
              <w:right w:val="single" w:sz="4" w:space="0" w:color="auto"/>
            </w:tcBorders>
            <w:hideMark/>
          </w:tcPr>
          <w:p w14:paraId="04178976"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safeguarding procedures understood and followed during outreach activities?</w:t>
            </w:r>
          </w:p>
        </w:tc>
        <w:tc>
          <w:tcPr>
            <w:tcW w:w="1728" w:type="dxa"/>
            <w:tcBorders>
              <w:top w:val="single" w:sz="4" w:space="0" w:color="auto"/>
              <w:left w:val="single" w:sz="4" w:space="0" w:color="auto"/>
              <w:bottom w:val="single" w:sz="4" w:space="0" w:color="auto"/>
              <w:right w:val="single" w:sz="4" w:space="0" w:color="auto"/>
            </w:tcBorders>
            <w:hideMark/>
          </w:tcPr>
          <w:p w14:paraId="160134A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474ED59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3666098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716E6D45"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00EF953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7</w:t>
            </w:r>
          </w:p>
        </w:tc>
        <w:tc>
          <w:tcPr>
            <w:tcW w:w="4617" w:type="dxa"/>
            <w:tcBorders>
              <w:top w:val="single" w:sz="4" w:space="0" w:color="auto"/>
              <w:left w:val="single" w:sz="4" w:space="0" w:color="auto"/>
              <w:bottom w:val="single" w:sz="4" w:space="0" w:color="auto"/>
              <w:right w:val="single" w:sz="4" w:space="0" w:color="auto"/>
            </w:tcBorders>
            <w:hideMark/>
          </w:tcPr>
          <w:p w14:paraId="023C86D3"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Is personal information collected and stored securely in line with GDPR requirements?</w:t>
            </w:r>
          </w:p>
        </w:tc>
        <w:tc>
          <w:tcPr>
            <w:tcW w:w="1728" w:type="dxa"/>
            <w:tcBorders>
              <w:top w:val="single" w:sz="4" w:space="0" w:color="auto"/>
              <w:left w:val="single" w:sz="4" w:space="0" w:color="auto"/>
              <w:bottom w:val="single" w:sz="4" w:space="0" w:color="auto"/>
              <w:right w:val="single" w:sz="4" w:space="0" w:color="auto"/>
            </w:tcBorders>
            <w:hideMark/>
          </w:tcPr>
          <w:p w14:paraId="670CFB5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7812D76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05DFAFF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349D4E72"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3462E867"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8</w:t>
            </w:r>
          </w:p>
        </w:tc>
        <w:tc>
          <w:tcPr>
            <w:tcW w:w="4617" w:type="dxa"/>
            <w:tcBorders>
              <w:top w:val="single" w:sz="4" w:space="0" w:color="auto"/>
              <w:left w:val="single" w:sz="4" w:space="0" w:color="auto"/>
              <w:bottom w:val="single" w:sz="4" w:space="0" w:color="auto"/>
              <w:right w:val="single" w:sz="4" w:space="0" w:color="auto"/>
            </w:tcBorders>
            <w:hideMark/>
          </w:tcPr>
          <w:p w14:paraId="517A8677"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tables, banners and display equipment set up safely and securely?</w:t>
            </w:r>
          </w:p>
        </w:tc>
        <w:tc>
          <w:tcPr>
            <w:tcW w:w="1728" w:type="dxa"/>
            <w:tcBorders>
              <w:top w:val="single" w:sz="4" w:space="0" w:color="auto"/>
              <w:left w:val="single" w:sz="4" w:space="0" w:color="auto"/>
              <w:bottom w:val="single" w:sz="4" w:space="0" w:color="auto"/>
              <w:right w:val="single" w:sz="4" w:space="0" w:color="auto"/>
            </w:tcBorders>
            <w:hideMark/>
          </w:tcPr>
          <w:p w14:paraId="6485754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6EF0C370"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258684B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00187407"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11D7449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9</w:t>
            </w:r>
          </w:p>
        </w:tc>
        <w:tc>
          <w:tcPr>
            <w:tcW w:w="4617" w:type="dxa"/>
            <w:tcBorders>
              <w:top w:val="single" w:sz="4" w:space="0" w:color="auto"/>
              <w:left w:val="single" w:sz="4" w:space="0" w:color="auto"/>
              <w:bottom w:val="single" w:sz="4" w:space="0" w:color="auto"/>
              <w:right w:val="single" w:sz="4" w:space="0" w:color="auto"/>
            </w:tcBorders>
            <w:hideMark/>
          </w:tcPr>
          <w:p w14:paraId="0A6EC17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electrical items and extension leads safe and not causing trip hazards?</w:t>
            </w:r>
          </w:p>
        </w:tc>
        <w:tc>
          <w:tcPr>
            <w:tcW w:w="1728" w:type="dxa"/>
            <w:tcBorders>
              <w:top w:val="single" w:sz="4" w:space="0" w:color="auto"/>
              <w:left w:val="single" w:sz="4" w:space="0" w:color="auto"/>
              <w:bottom w:val="single" w:sz="4" w:space="0" w:color="auto"/>
              <w:right w:val="single" w:sz="4" w:space="0" w:color="auto"/>
            </w:tcBorders>
            <w:hideMark/>
          </w:tcPr>
          <w:p w14:paraId="560030E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60608C0B"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72E96D7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0376C4B4"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4527DA47"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10</w:t>
            </w:r>
          </w:p>
        </w:tc>
        <w:tc>
          <w:tcPr>
            <w:tcW w:w="4617" w:type="dxa"/>
            <w:tcBorders>
              <w:top w:val="single" w:sz="4" w:space="0" w:color="auto"/>
              <w:left w:val="single" w:sz="4" w:space="0" w:color="auto"/>
              <w:bottom w:val="single" w:sz="4" w:space="0" w:color="auto"/>
              <w:right w:val="single" w:sz="4" w:space="0" w:color="auto"/>
            </w:tcBorders>
            <w:hideMark/>
          </w:tcPr>
          <w:p w14:paraId="24EDB64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Is a first aid kit available or accessible at the venue?</w:t>
            </w:r>
          </w:p>
        </w:tc>
        <w:tc>
          <w:tcPr>
            <w:tcW w:w="1728" w:type="dxa"/>
            <w:tcBorders>
              <w:top w:val="single" w:sz="4" w:space="0" w:color="auto"/>
              <w:left w:val="single" w:sz="4" w:space="0" w:color="auto"/>
              <w:bottom w:val="single" w:sz="4" w:space="0" w:color="auto"/>
              <w:right w:val="single" w:sz="4" w:space="0" w:color="auto"/>
            </w:tcBorders>
            <w:hideMark/>
          </w:tcPr>
          <w:p w14:paraId="4E778DA6"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5B8205CD"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262563E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436AD43E"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7E64E5C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11</w:t>
            </w:r>
          </w:p>
        </w:tc>
        <w:tc>
          <w:tcPr>
            <w:tcW w:w="4617" w:type="dxa"/>
            <w:tcBorders>
              <w:top w:val="single" w:sz="4" w:space="0" w:color="auto"/>
              <w:left w:val="single" w:sz="4" w:space="0" w:color="auto"/>
              <w:bottom w:val="single" w:sz="4" w:space="0" w:color="auto"/>
              <w:right w:val="single" w:sz="4" w:space="0" w:color="auto"/>
            </w:tcBorders>
            <w:hideMark/>
          </w:tcPr>
          <w:p w14:paraId="7FD12DC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outreach materials stored safely to avoid manual handling injuries?</w:t>
            </w:r>
          </w:p>
        </w:tc>
        <w:tc>
          <w:tcPr>
            <w:tcW w:w="1728" w:type="dxa"/>
            <w:tcBorders>
              <w:top w:val="single" w:sz="4" w:space="0" w:color="auto"/>
              <w:left w:val="single" w:sz="4" w:space="0" w:color="auto"/>
              <w:bottom w:val="single" w:sz="4" w:space="0" w:color="auto"/>
              <w:right w:val="single" w:sz="4" w:space="0" w:color="auto"/>
            </w:tcBorders>
            <w:hideMark/>
          </w:tcPr>
          <w:p w14:paraId="16D64DF7"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3679BD6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77639C29"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12F08D15"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745D386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12</w:t>
            </w:r>
          </w:p>
        </w:tc>
        <w:tc>
          <w:tcPr>
            <w:tcW w:w="4617" w:type="dxa"/>
            <w:tcBorders>
              <w:top w:val="single" w:sz="4" w:space="0" w:color="auto"/>
              <w:left w:val="single" w:sz="4" w:space="0" w:color="auto"/>
              <w:bottom w:val="single" w:sz="4" w:space="0" w:color="auto"/>
              <w:right w:val="single" w:sz="4" w:space="0" w:color="auto"/>
            </w:tcBorders>
            <w:hideMark/>
          </w:tcPr>
          <w:p w14:paraId="37496DC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Are staff aware of procedures for dealing with challenging </w:t>
            </w:r>
            <w:proofErr w:type="spellStart"/>
            <w:r w:rsidRPr="00FF77B7">
              <w:rPr>
                <w:rFonts w:ascii="Trebuchet MS" w:eastAsia="Trebuchet MS" w:hAnsi="Trebuchet MS" w:cs="Trebuchet MS"/>
                <w:sz w:val="20"/>
                <w:szCs w:val="20"/>
              </w:rPr>
              <w:t>behaviour</w:t>
            </w:r>
            <w:proofErr w:type="spellEnd"/>
            <w:r w:rsidRPr="00FF77B7">
              <w:rPr>
                <w:rFonts w:ascii="Trebuchet MS" w:eastAsia="Trebuchet MS" w:hAnsi="Trebuchet MS" w:cs="Trebuchet MS"/>
                <w:sz w:val="20"/>
                <w:szCs w:val="20"/>
              </w:rPr>
              <w:t xml:space="preserve"> or conflict?</w:t>
            </w:r>
          </w:p>
        </w:tc>
        <w:tc>
          <w:tcPr>
            <w:tcW w:w="1728" w:type="dxa"/>
            <w:tcBorders>
              <w:top w:val="single" w:sz="4" w:space="0" w:color="auto"/>
              <w:left w:val="single" w:sz="4" w:space="0" w:color="auto"/>
              <w:bottom w:val="single" w:sz="4" w:space="0" w:color="auto"/>
              <w:right w:val="single" w:sz="4" w:space="0" w:color="auto"/>
            </w:tcBorders>
            <w:hideMark/>
          </w:tcPr>
          <w:p w14:paraId="17056B80"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45F9B8C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1833B697"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1692A395"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31612A6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13</w:t>
            </w:r>
          </w:p>
        </w:tc>
        <w:tc>
          <w:tcPr>
            <w:tcW w:w="4617" w:type="dxa"/>
            <w:tcBorders>
              <w:top w:val="single" w:sz="4" w:space="0" w:color="auto"/>
              <w:left w:val="single" w:sz="4" w:space="0" w:color="auto"/>
              <w:bottom w:val="single" w:sz="4" w:space="0" w:color="auto"/>
              <w:right w:val="single" w:sz="4" w:space="0" w:color="auto"/>
            </w:tcBorders>
            <w:hideMark/>
          </w:tcPr>
          <w:p w14:paraId="77A3BD93"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outdoor events monitored for weather conditions and safety risks?</w:t>
            </w:r>
          </w:p>
        </w:tc>
        <w:tc>
          <w:tcPr>
            <w:tcW w:w="1728" w:type="dxa"/>
            <w:tcBorders>
              <w:top w:val="single" w:sz="4" w:space="0" w:color="auto"/>
              <w:left w:val="single" w:sz="4" w:space="0" w:color="auto"/>
              <w:bottom w:val="single" w:sz="4" w:space="0" w:color="auto"/>
              <w:right w:val="single" w:sz="4" w:space="0" w:color="auto"/>
            </w:tcBorders>
            <w:hideMark/>
          </w:tcPr>
          <w:p w14:paraId="5FACB7A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000E2FE7"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3B50672B"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37FE03B1"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129A4CC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14</w:t>
            </w:r>
          </w:p>
        </w:tc>
        <w:tc>
          <w:tcPr>
            <w:tcW w:w="4617" w:type="dxa"/>
            <w:tcBorders>
              <w:top w:val="single" w:sz="4" w:space="0" w:color="auto"/>
              <w:left w:val="single" w:sz="4" w:space="0" w:color="auto"/>
              <w:bottom w:val="single" w:sz="4" w:space="0" w:color="auto"/>
              <w:right w:val="single" w:sz="4" w:space="0" w:color="auto"/>
            </w:tcBorders>
            <w:hideMark/>
          </w:tcPr>
          <w:p w14:paraId="447FD98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staff using safe travel arrangements to and from venues?</w:t>
            </w:r>
          </w:p>
        </w:tc>
        <w:tc>
          <w:tcPr>
            <w:tcW w:w="1728" w:type="dxa"/>
            <w:tcBorders>
              <w:top w:val="single" w:sz="4" w:space="0" w:color="auto"/>
              <w:left w:val="single" w:sz="4" w:space="0" w:color="auto"/>
              <w:bottom w:val="single" w:sz="4" w:space="0" w:color="auto"/>
              <w:right w:val="single" w:sz="4" w:space="0" w:color="auto"/>
            </w:tcBorders>
            <w:hideMark/>
          </w:tcPr>
          <w:p w14:paraId="77C950E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0131C2F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6D10C90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306FE63C"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26E0680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15</w:t>
            </w:r>
          </w:p>
        </w:tc>
        <w:tc>
          <w:tcPr>
            <w:tcW w:w="4617" w:type="dxa"/>
            <w:tcBorders>
              <w:top w:val="single" w:sz="4" w:space="0" w:color="auto"/>
              <w:left w:val="single" w:sz="4" w:space="0" w:color="auto"/>
              <w:bottom w:val="single" w:sz="4" w:space="0" w:color="auto"/>
              <w:right w:val="single" w:sz="4" w:space="0" w:color="auto"/>
            </w:tcBorders>
            <w:hideMark/>
          </w:tcPr>
          <w:p w14:paraId="0A02CBE1"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valuables and equipment kept secure and not left unattended?</w:t>
            </w:r>
          </w:p>
        </w:tc>
        <w:tc>
          <w:tcPr>
            <w:tcW w:w="1728" w:type="dxa"/>
            <w:tcBorders>
              <w:top w:val="single" w:sz="4" w:space="0" w:color="auto"/>
              <w:left w:val="single" w:sz="4" w:space="0" w:color="auto"/>
              <w:bottom w:val="single" w:sz="4" w:space="0" w:color="auto"/>
              <w:right w:val="single" w:sz="4" w:space="0" w:color="auto"/>
            </w:tcBorders>
            <w:hideMark/>
          </w:tcPr>
          <w:p w14:paraId="28541E3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3E186658"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491B1E8D"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2784CD78"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4FE04B8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lastRenderedPageBreak/>
              <w:t>16</w:t>
            </w:r>
          </w:p>
        </w:tc>
        <w:tc>
          <w:tcPr>
            <w:tcW w:w="4617" w:type="dxa"/>
            <w:tcBorders>
              <w:top w:val="single" w:sz="4" w:space="0" w:color="auto"/>
              <w:left w:val="single" w:sz="4" w:space="0" w:color="auto"/>
              <w:bottom w:val="single" w:sz="4" w:space="0" w:color="auto"/>
              <w:right w:val="single" w:sz="4" w:space="0" w:color="auto"/>
            </w:tcBorders>
            <w:hideMark/>
          </w:tcPr>
          <w:p w14:paraId="6ABF9CE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hygiene and infection control measures in place where appropriate?</w:t>
            </w:r>
          </w:p>
        </w:tc>
        <w:tc>
          <w:tcPr>
            <w:tcW w:w="1728" w:type="dxa"/>
            <w:tcBorders>
              <w:top w:val="single" w:sz="4" w:space="0" w:color="auto"/>
              <w:left w:val="single" w:sz="4" w:space="0" w:color="auto"/>
              <w:bottom w:val="single" w:sz="4" w:space="0" w:color="auto"/>
              <w:right w:val="single" w:sz="4" w:space="0" w:color="auto"/>
            </w:tcBorders>
            <w:hideMark/>
          </w:tcPr>
          <w:p w14:paraId="53F2BEE7"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22928939"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6AA7195C"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0C44A23F"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2CCB2F6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17</w:t>
            </w:r>
          </w:p>
        </w:tc>
        <w:tc>
          <w:tcPr>
            <w:tcW w:w="4617" w:type="dxa"/>
            <w:tcBorders>
              <w:top w:val="single" w:sz="4" w:space="0" w:color="auto"/>
              <w:left w:val="single" w:sz="4" w:space="0" w:color="auto"/>
              <w:bottom w:val="single" w:sz="4" w:space="0" w:color="auto"/>
              <w:right w:val="single" w:sz="4" w:space="0" w:color="auto"/>
            </w:tcBorders>
            <w:hideMark/>
          </w:tcPr>
          <w:p w14:paraId="09E6BF8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Are partner </w:t>
            </w:r>
            <w:proofErr w:type="spellStart"/>
            <w:r w:rsidRPr="00FF77B7">
              <w:rPr>
                <w:rFonts w:ascii="Trebuchet MS" w:eastAsia="Trebuchet MS" w:hAnsi="Trebuchet MS" w:cs="Trebuchet MS"/>
                <w:sz w:val="20"/>
                <w:szCs w:val="20"/>
              </w:rPr>
              <w:t>organisations</w:t>
            </w:r>
            <w:proofErr w:type="spellEnd"/>
            <w:r w:rsidRPr="00FF77B7">
              <w:rPr>
                <w:rFonts w:ascii="Trebuchet MS" w:eastAsia="Trebuchet MS" w:hAnsi="Trebuchet MS" w:cs="Trebuchet MS"/>
                <w:sz w:val="20"/>
                <w:szCs w:val="20"/>
              </w:rPr>
              <w:t xml:space="preserve"> aware of shared health and safety responsibilities?</w:t>
            </w:r>
          </w:p>
        </w:tc>
        <w:tc>
          <w:tcPr>
            <w:tcW w:w="1728" w:type="dxa"/>
            <w:tcBorders>
              <w:top w:val="single" w:sz="4" w:space="0" w:color="auto"/>
              <w:left w:val="single" w:sz="4" w:space="0" w:color="auto"/>
              <w:bottom w:val="single" w:sz="4" w:space="0" w:color="auto"/>
              <w:right w:val="single" w:sz="4" w:space="0" w:color="auto"/>
            </w:tcBorders>
            <w:hideMark/>
          </w:tcPr>
          <w:p w14:paraId="744ED64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0F7FC7D3"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3421B5B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05C4DA5C"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4010F4EC"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18</w:t>
            </w:r>
          </w:p>
        </w:tc>
        <w:tc>
          <w:tcPr>
            <w:tcW w:w="4617" w:type="dxa"/>
            <w:tcBorders>
              <w:top w:val="single" w:sz="4" w:space="0" w:color="auto"/>
              <w:left w:val="single" w:sz="4" w:space="0" w:color="auto"/>
              <w:bottom w:val="single" w:sz="4" w:space="0" w:color="auto"/>
              <w:right w:val="single" w:sz="4" w:space="0" w:color="auto"/>
            </w:tcBorders>
            <w:hideMark/>
          </w:tcPr>
          <w:p w14:paraId="6590D7C0"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incidents, accidents or safeguarding concerns reported appropriately?</w:t>
            </w:r>
          </w:p>
        </w:tc>
        <w:tc>
          <w:tcPr>
            <w:tcW w:w="1728" w:type="dxa"/>
            <w:tcBorders>
              <w:top w:val="single" w:sz="4" w:space="0" w:color="auto"/>
              <w:left w:val="single" w:sz="4" w:space="0" w:color="auto"/>
              <w:bottom w:val="single" w:sz="4" w:space="0" w:color="auto"/>
              <w:right w:val="single" w:sz="4" w:space="0" w:color="auto"/>
            </w:tcBorders>
            <w:hideMark/>
          </w:tcPr>
          <w:p w14:paraId="00B1CEAD"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405261D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33816322"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3D3A4FA7"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6BF9A814"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19</w:t>
            </w:r>
          </w:p>
        </w:tc>
        <w:tc>
          <w:tcPr>
            <w:tcW w:w="4617" w:type="dxa"/>
            <w:tcBorders>
              <w:top w:val="single" w:sz="4" w:space="0" w:color="auto"/>
              <w:left w:val="single" w:sz="4" w:space="0" w:color="auto"/>
              <w:bottom w:val="single" w:sz="4" w:space="0" w:color="auto"/>
              <w:right w:val="single" w:sz="4" w:space="0" w:color="auto"/>
            </w:tcBorders>
            <w:hideMark/>
          </w:tcPr>
          <w:p w14:paraId="63B1EAF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Can the venue be adequately ventilated and heated if required?</w:t>
            </w:r>
          </w:p>
        </w:tc>
        <w:tc>
          <w:tcPr>
            <w:tcW w:w="1728" w:type="dxa"/>
            <w:tcBorders>
              <w:top w:val="single" w:sz="4" w:space="0" w:color="auto"/>
              <w:left w:val="single" w:sz="4" w:space="0" w:color="auto"/>
              <w:bottom w:val="single" w:sz="4" w:space="0" w:color="auto"/>
              <w:right w:val="single" w:sz="4" w:space="0" w:color="auto"/>
            </w:tcBorders>
            <w:hideMark/>
          </w:tcPr>
          <w:p w14:paraId="3B91097C"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4625B383"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2F647DC9"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r w:rsidR="00743431" w:rsidRPr="00FF77B7" w14:paraId="07DCDF5A" w14:textId="77777777">
        <w:trPr>
          <w:jc w:val="center"/>
        </w:trPr>
        <w:tc>
          <w:tcPr>
            <w:tcW w:w="593" w:type="dxa"/>
            <w:tcBorders>
              <w:top w:val="single" w:sz="4" w:space="0" w:color="auto"/>
              <w:left w:val="single" w:sz="4" w:space="0" w:color="auto"/>
              <w:bottom w:val="single" w:sz="4" w:space="0" w:color="auto"/>
              <w:right w:val="single" w:sz="4" w:space="0" w:color="auto"/>
            </w:tcBorders>
            <w:hideMark/>
          </w:tcPr>
          <w:p w14:paraId="010E8606"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20</w:t>
            </w:r>
          </w:p>
        </w:tc>
        <w:tc>
          <w:tcPr>
            <w:tcW w:w="4617" w:type="dxa"/>
            <w:tcBorders>
              <w:top w:val="single" w:sz="4" w:space="0" w:color="auto"/>
              <w:left w:val="single" w:sz="4" w:space="0" w:color="auto"/>
              <w:bottom w:val="single" w:sz="4" w:space="0" w:color="auto"/>
              <w:right w:val="single" w:sz="4" w:space="0" w:color="auto"/>
            </w:tcBorders>
            <w:hideMark/>
          </w:tcPr>
          <w:p w14:paraId="25384B2E"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Are outreach workers wearing identification badges/lanyards where appropriate?</w:t>
            </w:r>
          </w:p>
        </w:tc>
        <w:tc>
          <w:tcPr>
            <w:tcW w:w="1728" w:type="dxa"/>
            <w:tcBorders>
              <w:top w:val="single" w:sz="4" w:space="0" w:color="auto"/>
              <w:left w:val="single" w:sz="4" w:space="0" w:color="auto"/>
              <w:bottom w:val="single" w:sz="4" w:space="0" w:color="auto"/>
              <w:right w:val="single" w:sz="4" w:space="0" w:color="auto"/>
            </w:tcBorders>
            <w:hideMark/>
          </w:tcPr>
          <w:p w14:paraId="7BA8E39F"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19315425"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c>
          <w:tcPr>
            <w:tcW w:w="1728" w:type="dxa"/>
            <w:tcBorders>
              <w:top w:val="single" w:sz="4" w:space="0" w:color="auto"/>
              <w:left w:val="single" w:sz="4" w:space="0" w:color="auto"/>
              <w:bottom w:val="single" w:sz="4" w:space="0" w:color="auto"/>
              <w:right w:val="single" w:sz="4" w:space="0" w:color="auto"/>
            </w:tcBorders>
            <w:hideMark/>
          </w:tcPr>
          <w:p w14:paraId="1475D79A" w14:textId="77777777" w:rsidR="00743431" w:rsidRPr="00FF77B7" w:rsidRDefault="00743431" w:rsidP="00FF77B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Segoe UI Symbol" w:eastAsia="Trebuchet MS" w:hAnsi="Segoe UI Symbol" w:cs="Segoe UI Symbol"/>
                <w:sz w:val="20"/>
                <w:szCs w:val="20"/>
              </w:rPr>
              <w:t>☐</w:t>
            </w:r>
          </w:p>
        </w:tc>
      </w:tr>
    </w:tbl>
    <w:p w14:paraId="3F714035"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p>
    <w:p w14:paraId="76B91A27"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List below action taken against deficiencies noted and rectifying actions:</w:t>
      </w:r>
    </w:p>
    <w:p w14:paraId="362D2F66"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7E801ED0"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142B0BB3"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526C8880"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28BD725D"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06D927CA"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53D8273B"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2665DAC7"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Item </w:t>
      </w:r>
      <w:proofErr w:type="gramStart"/>
      <w:r w:rsidRPr="00FF77B7">
        <w:rPr>
          <w:rFonts w:ascii="Trebuchet MS" w:eastAsia="Trebuchet MS" w:hAnsi="Trebuchet MS" w:cs="Trebuchet MS"/>
          <w:sz w:val="20"/>
          <w:szCs w:val="20"/>
        </w:rPr>
        <w:t>No: _</w:t>
      </w:r>
      <w:proofErr w:type="gramEnd"/>
      <w:r w:rsidRPr="00FF77B7">
        <w:rPr>
          <w:rFonts w:ascii="Trebuchet MS" w:eastAsia="Trebuchet MS" w:hAnsi="Trebuchet MS" w:cs="Trebuchet MS"/>
          <w:sz w:val="20"/>
          <w:szCs w:val="20"/>
        </w:rPr>
        <w:t>_________    Rectifying action: ________________________________________________</w:t>
      </w:r>
    </w:p>
    <w:p w14:paraId="2C86BDB1"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p>
    <w:p w14:paraId="4827E805"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Additional Comments:</w:t>
      </w:r>
    </w:p>
    <w:p w14:paraId="3DFCF4EA"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br/>
      </w:r>
      <w:r w:rsidRPr="00FF77B7">
        <w:rPr>
          <w:rFonts w:ascii="Trebuchet MS" w:eastAsia="Trebuchet MS" w:hAnsi="Trebuchet MS" w:cs="Trebuchet MS"/>
          <w:sz w:val="20"/>
          <w:szCs w:val="20"/>
        </w:rPr>
        <w:br/>
        <w:t>______________________________________________________________</w:t>
      </w:r>
    </w:p>
    <w:p w14:paraId="2C4C7A78"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p>
    <w:p w14:paraId="0D030FAF"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Name: _______________________    Signature: ____________________________</w:t>
      </w:r>
    </w:p>
    <w:p w14:paraId="497D67FE" w14:textId="77777777"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p>
    <w:p w14:paraId="6B0B56AF" w14:textId="6B40D40E" w:rsidR="00743431" w:rsidRPr="00FF77B7" w:rsidRDefault="00743431" w:rsidP="0074343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sz w:val="20"/>
          <w:szCs w:val="20"/>
        </w:rPr>
      </w:pPr>
      <w:r w:rsidRPr="00FF77B7">
        <w:rPr>
          <w:rFonts w:ascii="Trebuchet MS" w:eastAsia="Trebuchet MS" w:hAnsi="Trebuchet MS" w:cs="Trebuchet MS"/>
          <w:sz w:val="20"/>
          <w:szCs w:val="20"/>
        </w:rPr>
        <w:t xml:space="preserve">All deficiencies noted are to be rectified by the relevant Manager. Completed </w:t>
      </w:r>
      <w:r w:rsidR="008D1E5E" w:rsidRPr="00FF77B7">
        <w:rPr>
          <w:rFonts w:ascii="Trebuchet MS" w:eastAsia="Trebuchet MS" w:hAnsi="Trebuchet MS" w:cs="Trebuchet MS"/>
          <w:sz w:val="20"/>
          <w:szCs w:val="20"/>
        </w:rPr>
        <w:t>checklist inspection</w:t>
      </w:r>
      <w:r w:rsidRPr="00FF77B7">
        <w:rPr>
          <w:rFonts w:ascii="Trebuchet MS" w:eastAsia="Trebuchet MS" w:hAnsi="Trebuchet MS" w:cs="Trebuchet MS"/>
          <w:sz w:val="20"/>
          <w:szCs w:val="20"/>
        </w:rPr>
        <w:t xml:space="preserve"> reports should be available for inspection or audit.</w:t>
      </w:r>
    </w:p>
    <w:p w14:paraId="72A2D32E" w14:textId="77777777" w:rsidR="0069782B" w:rsidRDefault="0069782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rebuchet MS" w:eastAsia="Trebuchet MS" w:hAnsi="Trebuchet MS" w:cs="Trebuchet MS"/>
          <w:b/>
          <w:bCs/>
          <w:lang w:val="en-GB"/>
        </w:rPr>
      </w:pPr>
    </w:p>
    <w:p w14:paraId="22E34B6F" w14:textId="77777777" w:rsidR="00A32A76" w:rsidRDefault="00A32A76" w:rsidP="00A32A76">
      <w:pPr>
        <w:rPr>
          <w:rFonts w:ascii="Trebuchet MS" w:eastAsia="Trebuchet MS" w:hAnsi="Trebuchet MS" w:cs="Trebuchet MS"/>
        </w:rPr>
      </w:pPr>
    </w:p>
    <w:p w14:paraId="04D1A06B" w14:textId="77777777" w:rsidR="00A32A76" w:rsidRDefault="00A32A76" w:rsidP="00A32A76">
      <w:pPr>
        <w:rPr>
          <w:rFonts w:ascii="Trebuchet MS" w:eastAsia="Trebuchet MS" w:hAnsi="Trebuchet MS" w:cs="Trebuchet MS"/>
        </w:rPr>
      </w:pPr>
    </w:p>
    <w:p w14:paraId="7903DA19" w14:textId="77777777" w:rsidR="00A32A76" w:rsidRDefault="00A32A76" w:rsidP="00A32A76">
      <w:pPr>
        <w:rPr>
          <w:rFonts w:ascii="Trebuchet MS" w:eastAsia="Trebuchet MS" w:hAnsi="Trebuchet MS" w:cs="Trebuchet MS"/>
          <w:sz w:val="20"/>
          <w:szCs w:val="20"/>
        </w:rPr>
      </w:pPr>
    </w:p>
    <w:p w14:paraId="1DCDBF8B" w14:textId="77777777" w:rsidR="00F0521F" w:rsidRDefault="00F0521F"/>
    <w:sectPr w:rsidR="00F0521F" w:rsidSect="00A32A76">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57EE5" w14:textId="77777777" w:rsidR="00603421" w:rsidRDefault="00603421" w:rsidP="00A32A76">
      <w:r>
        <w:separator/>
      </w:r>
    </w:p>
  </w:endnote>
  <w:endnote w:type="continuationSeparator" w:id="0">
    <w:p w14:paraId="0F425FDD" w14:textId="77777777" w:rsidR="00603421" w:rsidRDefault="00603421" w:rsidP="00A32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elveticaNeue-LightCond">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5859" w14:textId="77777777" w:rsidR="00743431" w:rsidRDefault="00743431" w:rsidP="00A32A76">
    <w:pPr>
      <w:pStyle w:val="Footer"/>
      <w:jc w:val="center"/>
      <w:rPr>
        <w:rFonts w:ascii="Trebuchet MS" w:eastAsia="Trebuchet MS" w:hAnsi="Trebuchet MS" w:cs="Trebuchet MS"/>
        <w:color w:val="808080"/>
        <w:sz w:val="18"/>
        <w:szCs w:val="18"/>
        <w:u w:color="808080"/>
      </w:rPr>
    </w:pPr>
    <w:r>
      <w:rPr>
        <w:rFonts w:ascii="Trebuchet MS" w:hAnsi="Trebuchet MS"/>
        <w:color w:val="808080"/>
        <w:sz w:val="18"/>
        <w:szCs w:val="18"/>
        <w:u w:color="808080"/>
      </w:rPr>
      <w:t xml:space="preserve">Reading Community Learning </w:t>
    </w:r>
    <w:proofErr w:type="gramStart"/>
    <w:r>
      <w:rPr>
        <w:rFonts w:ascii="Trebuchet MS" w:hAnsi="Trebuchet MS"/>
        <w:color w:val="808080"/>
        <w:sz w:val="18"/>
        <w:szCs w:val="18"/>
        <w:u w:color="808080"/>
      </w:rPr>
      <w:t>Centre  94</w:t>
    </w:r>
    <w:proofErr w:type="gramEnd"/>
    <w:r>
      <w:rPr>
        <w:rFonts w:ascii="Trebuchet MS" w:hAnsi="Trebuchet MS"/>
        <w:color w:val="808080"/>
        <w:sz w:val="18"/>
        <w:szCs w:val="18"/>
        <w:u w:color="808080"/>
      </w:rPr>
      <w:t xml:space="preserve"> London Street, Reading, RG1 4SJ</w:t>
    </w:r>
  </w:p>
  <w:p w14:paraId="71220BFF" w14:textId="77777777" w:rsidR="00743431" w:rsidRDefault="00743431" w:rsidP="00A32A76">
    <w:pPr>
      <w:pStyle w:val="Footer"/>
      <w:jc w:val="center"/>
      <w:rPr>
        <w:rFonts w:ascii="Trebuchet MS" w:eastAsia="Trebuchet MS" w:hAnsi="Trebuchet MS" w:cs="Trebuchet MS"/>
        <w:color w:val="808080"/>
        <w:sz w:val="18"/>
        <w:szCs w:val="18"/>
        <w:u w:color="808080"/>
      </w:rPr>
    </w:pPr>
    <w:r>
      <w:rPr>
        <w:rFonts w:ascii="Trebuchet MS" w:hAnsi="Trebuchet MS"/>
        <w:color w:val="808080"/>
        <w:sz w:val="18"/>
        <w:szCs w:val="18"/>
        <w:u w:color="808080"/>
      </w:rPr>
      <w:t xml:space="preserve">Charity Registration No. </w:t>
    </w:r>
    <w:proofErr w:type="gramStart"/>
    <w:r>
      <w:rPr>
        <w:rFonts w:ascii="Trebuchet MS" w:hAnsi="Trebuchet MS"/>
        <w:color w:val="808080"/>
        <w:sz w:val="18"/>
        <w:szCs w:val="18"/>
        <w:u w:color="808080"/>
      </w:rPr>
      <w:t>1123017  Company</w:t>
    </w:r>
    <w:proofErr w:type="gramEnd"/>
    <w:r>
      <w:rPr>
        <w:rFonts w:ascii="Trebuchet MS" w:hAnsi="Trebuchet MS"/>
        <w:color w:val="808080"/>
        <w:sz w:val="18"/>
        <w:szCs w:val="18"/>
        <w:u w:color="808080"/>
      </w:rPr>
      <w:t xml:space="preserve"> Limited by Guarantee Reg No 6442616</w:t>
    </w:r>
  </w:p>
  <w:p w14:paraId="42332248" w14:textId="77777777" w:rsidR="00743431" w:rsidRDefault="00743431">
    <w:pPr>
      <w:pStyle w:val="Footer"/>
    </w:pPr>
  </w:p>
  <w:p w14:paraId="3EB70CAE" w14:textId="77777777" w:rsidR="00743431" w:rsidRDefault="00743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321A3" w14:textId="77777777" w:rsidR="00603421" w:rsidRDefault="00603421" w:rsidP="00A32A76">
      <w:r>
        <w:separator/>
      </w:r>
    </w:p>
  </w:footnote>
  <w:footnote w:type="continuationSeparator" w:id="0">
    <w:p w14:paraId="3E1E5B3A" w14:textId="77777777" w:rsidR="00603421" w:rsidRDefault="00603421" w:rsidP="00A32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E1AC1"/>
    <w:multiLevelType w:val="hybridMultilevel"/>
    <w:tmpl w:val="D51C5086"/>
    <w:numStyleLink w:val="ImportedStyle5"/>
  </w:abstractNum>
  <w:abstractNum w:abstractNumId="1" w15:restartNumberingAfterBreak="0">
    <w:nsid w:val="0ABE44EB"/>
    <w:multiLevelType w:val="hybridMultilevel"/>
    <w:tmpl w:val="1CBEEC76"/>
    <w:numStyleLink w:val="ImportedStyle11"/>
  </w:abstractNum>
  <w:abstractNum w:abstractNumId="2" w15:restartNumberingAfterBreak="0">
    <w:nsid w:val="0AC13392"/>
    <w:multiLevelType w:val="hybridMultilevel"/>
    <w:tmpl w:val="68A27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EA6060"/>
    <w:multiLevelType w:val="hybridMultilevel"/>
    <w:tmpl w:val="25D48440"/>
    <w:styleLink w:val="ImportedStyle7"/>
    <w:lvl w:ilvl="0" w:tplc="09BAA82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FEFD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D740D7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37A5FB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F1C7D1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3825AE">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A940E0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50472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1CE79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2C540EF"/>
    <w:multiLevelType w:val="hybridMultilevel"/>
    <w:tmpl w:val="9590478A"/>
    <w:styleLink w:val="ImportedStyle9"/>
    <w:lvl w:ilvl="0" w:tplc="0C7A23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DAA30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77C97D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BE64592">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C1AA7D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B8179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F23D4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1A131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1704D9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68657E5"/>
    <w:multiLevelType w:val="hybridMultilevel"/>
    <w:tmpl w:val="A51E007E"/>
    <w:styleLink w:val="ImportedStyle4"/>
    <w:lvl w:ilvl="0" w:tplc="18A851C8">
      <w:start w:val="1"/>
      <w:numFmt w:val="decimal"/>
      <w:lvlText w:val="%1."/>
      <w:lvlJc w:val="left"/>
      <w:pPr>
        <w:tabs>
          <w:tab w:val="num" w:pos="720"/>
          <w:tab w:val="left" w:pos="1080"/>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C81A4BF2">
      <w:start w:val="1"/>
      <w:numFmt w:val="lowerLetter"/>
      <w:lvlText w:val="%2."/>
      <w:lvlJc w:val="left"/>
      <w:pPr>
        <w:tabs>
          <w:tab w:val="left" w:pos="720"/>
          <w:tab w:val="left" w:pos="1080"/>
          <w:tab w:val="num" w:pos="1440"/>
        </w:tabs>
        <w:ind w:left="18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FF98F674">
      <w:start w:val="1"/>
      <w:numFmt w:val="lowerRoman"/>
      <w:lvlText w:val="%3."/>
      <w:lvlJc w:val="left"/>
      <w:pPr>
        <w:tabs>
          <w:tab w:val="left" w:pos="720"/>
          <w:tab w:val="left" w:pos="1080"/>
          <w:tab w:val="num" w:pos="2160"/>
        </w:tabs>
        <w:ind w:left="2520" w:hanging="681"/>
      </w:pPr>
      <w:rPr>
        <w:rFonts w:hAnsi="Arial Unicode MS"/>
        <w:b/>
        <w:bCs/>
        <w:caps w:val="0"/>
        <w:smallCaps w:val="0"/>
        <w:strike w:val="0"/>
        <w:dstrike w:val="0"/>
        <w:outline w:val="0"/>
        <w:emboss w:val="0"/>
        <w:imprint w:val="0"/>
        <w:spacing w:val="0"/>
        <w:w w:val="100"/>
        <w:kern w:val="0"/>
        <w:position w:val="0"/>
        <w:highlight w:val="none"/>
        <w:vertAlign w:val="baseline"/>
      </w:rPr>
    </w:lvl>
    <w:lvl w:ilvl="3" w:tplc="88A6DC16">
      <w:start w:val="1"/>
      <w:numFmt w:val="decimal"/>
      <w:lvlText w:val="%4."/>
      <w:lvlJc w:val="left"/>
      <w:pPr>
        <w:tabs>
          <w:tab w:val="left" w:pos="720"/>
          <w:tab w:val="left" w:pos="1080"/>
          <w:tab w:val="num" w:pos="2880"/>
        </w:tabs>
        <w:ind w:left="32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FC48D94E">
      <w:start w:val="1"/>
      <w:numFmt w:val="lowerLetter"/>
      <w:lvlText w:val="%5."/>
      <w:lvlJc w:val="left"/>
      <w:pPr>
        <w:tabs>
          <w:tab w:val="left" w:pos="720"/>
          <w:tab w:val="left" w:pos="1080"/>
          <w:tab w:val="num" w:pos="3600"/>
        </w:tabs>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261A3242">
      <w:start w:val="1"/>
      <w:numFmt w:val="lowerRoman"/>
      <w:lvlText w:val="%6."/>
      <w:lvlJc w:val="left"/>
      <w:pPr>
        <w:tabs>
          <w:tab w:val="left" w:pos="720"/>
          <w:tab w:val="left" w:pos="1080"/>
          <w:tab w:val="num" w:pos="4320"/>
        </w:tabs>
        <w:ind w:left="4680" w:hanging="681"/>
      </w:pPr>
      <w:rPr>
        <w:rFonts w:hAnsi="Arial Unicode MS"/>
        <w:b/>
        <w:bCs/>
        <w:caps w:val="0"/>
        <w:smallCaps w:val="0"/>
        <w:strike w:val="0"/>
        <w:dstrike w:val="0"/>
        <w:outline w:val="0"/>
        <w:emboss w:val="0"/>
        <w:imprint w:val="0"/>
        <w:spacing w:val="0"/>
        <w:w w:val="100"/>
        <w:kern w:val="0"/>
        <w:position w:val="0"/>
        <w:highlight w:val="none"/>
        <w:vertAlign w:val="baseline"/>
      </w:rPr>
    </w:lvl>
    <w:lvl w:ilvl="6" w:tplc="8DFC6196">
      <w:start w:val="1"/>
      <w:numFmt w:val="decimal"/>
      <w:lvlText w:val="%7."/>
      <w:lvlJc w:val="left"/>
      <w:pPr>
        <w:tabs>
          <w:tab w:val="left" w:pos="720"/>
          <w:tab w:val="left" w:pos="1080"/>
          <w:tab w:val="num" w:pos="5040"/>
        </w:tabs>
        <w:ind w:left="54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28605B54">
      <w:start w:val="1"/>
      <w:numFmt w:val="lowerLetter"/>
      <w:lvlText w:val="%8."/>
      <w:lvlJc w:val="left"/>
      <w:pPr>
        <w:tabs>
          <w:tab w:val="left" w:pos="720"/>
          <w:tab w:val="left" w:pos="1080"/>
          <w:tab w:val="num" w:pos="5760"/>
        </w:tabs>
        <w:ind w:left="61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17F21222">
      <w:start w:val="1"/>
      <w:numFmt w:val="lowerRoman"/>
      <w:lvlText w:val="%9."/>
      <w:lvlJc w:val="left"/>
      <w:pPr>
        <w:tabs>
          <w:tab w:val="left" w:pos="720"/>
          <w:tab w:val="left" w:pos="1080"/>
          <w:tab w:val="num" w:pos="6480"/>
        </w:tabs>
        <w:ind w:left="6840" w:hanging="68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7531312"/>
    <w:multiLevelType w:val="hybridMultilevel"/>
    <w:tmpl w:val="81006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B4028AC"/>
    <w:multiLevelType w:val="hybridMultilevel"/>
    <w:tmpl w:val="DFBEFE52"/>
    <w:numStyleLink w:val="ImportedStyle3"/>
  </w:abstractNum>
  <w:abstractNum w:abstractNumId="8" w15:restartNumberingAfterBreak="0">
    <w:nsid w:val="1CAE7919"/>
    <w:multiLevelType w:val="hybridMultilevel"/>
    <w:tmpl w:val="1DA6CE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F4470B"/>
    <w:multiLevelType w:val="hybridMultilevel"/>
    <w:tmpl w:val="46440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8473A7"/>
    <w:multiLevelType w:val="hybridMultilevel"/>
    <w:tmpl w:val="50D443F0"/>
    <w:styleLink w:val="Bullet"/>
    <w:lvl w:ilvl="0" w:tplc="B49E899A">
      <w:start w:val="1"/>
      <w:numFmt w:val="bullet"/>
      <w:lvlText w:val="•"/>
      <w:lvlJc w:val="left"/>
      <w:pPr>
        <w:ind w:left="720" w:hanging="50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6E762D0E">
      <w:start w:val="1"/>
      <w:numFmt w:val="bullet"/>
      <w:lvlText w:val="•"/>
      <w:lvlJc w:val="left"/>
      <w:pPr>
        <w:ind w:left="8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F98892C4">
      <w:start w:val="1"/>
      <w:numFmt w:val="bullet"/>
      <w:lvlText w:val="•"/>
      <w:lvlJc w:val="left"/>
      <w:pPr>
        <w:ind w:left="10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F7DC4098">
      <w:start w:val="1"/>
      <w:numFmt w:val="bullet"/>
      <w:lvlText w:val="•"/>
      <w:lvlJc w:val="left"/>
      <w:pPr>
        <w:ind w:left="125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75C8D8E4">
      <w:start w:val="1"/>
      <w:numFmt w:val="bullet"/>
      <w:lvlText w:val="•"/>
      <w:lvlJc w:val="left"/>
      <w:pPr>
        <w:ind w:left="147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1F763DE6">
      <w:start w:val="1"/>
      <w:numFmt w:val="bullet"/>
      <w:lvlText w:val="•"/>
      <w:lvlJc w:val="left"/>
      <w:pPr>
        <w:ind w:left="169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0376479C">
      <w:start w:val="1"/>
      <w:numFmt w:val="bullet"/>
      <w:lvlText w:val="•"/>
      <w:lvlJc w:val="left"/>
      <w:pPr>
        <w:ind w:left="19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BE101128">
      <w:start w:val="1"/>
      <w:numFmt w:val="bullet"/>
      <w:lvlText w:val="•"/>
      <w:lvlJc w:val="left"/>
      <w:pPr>
        <w:ind w:left="21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92EC0BAC">
      <w:start w:val="1"/>
      <w:numFmt w:val="bullet"/>
      <w:lvlText w:val="•"/>
      <w:lvlJc w:val="left"/>
      <w:pPr>
        <w:ind w:left="235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11" w15:restartNumberingAfterBreak="0">
    <w:nsid w:val="23053762"/>
    <w:multiLevelType w:val="hybridMultilevel"/>
    <w:tmpl w:val="C27EF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9E5E11"/>
    <w:multiLevelType w:val="hybridMultilevel"/>
    <w:tmpl w:val="2654A82A"/>
    <w:numStyleLink w:val="ImportedStyle10"/>
  </w:abstractNum>
  <w:abstractNum w:abstractNumId="13" w15:restartNumberingAfterBreak="0">
    <w:nsid w:val="29BC4901"/>
    <w:multiLevelType w:val="hybridMultilevel"/>
    <w:tmpl w:val="E1563142"/>
    <w:styleLink w:val="ImportedStyle8"/>
    <w:lvl w:ilvl="0" w:tplc="31FAAB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5CCCF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ED8870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CCBB3E">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E8432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108A492">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9843FE">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942E6C">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12EF0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C336492"/>
    <w:multiLevelType w:val="hybridMultilevel"/>
    <w:tmpl w:val="146E01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570DFE"/>
    <w:multiLevelType w:val="hybridMultilevel"/>
    <w:tmpl w:val="1CBEEC76"/>
    <w:styleLink w:val="ImportedStyle11"/>
    <w:lvl w:ilvl="0" w:tplc="1C6CB5E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A0AA0A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BADFC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79AF6B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99C901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36427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804E0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5C92A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9C051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30F09D1"/>
    <w:multiLevelType w:val="hybridMultilevel"/>
    <w:tmpl w:val="A008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364050"/>
    <w:multiLevelType w:val="hybridMultilevel"/>
    <w:tmpl w:val="DFBEFE52"/>
    <w:styleLink w:val="ImportedStyle3"/>
    <w:lvl w:ilvl="0" w:tplc="1DC0A1E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CE8F4C">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54769C">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76AA3D4">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C12A300">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186BD0">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320006">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BA0FE2">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D4867C">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8E1595D"/>
    <w:multiLevelType w:val="hybridMultilevel"/>
    <w:tmpl w:val="14869522"/>
    <w:numStyleLink w:val="ImportedStyle6"/>
  </w:abstractNum>
  <w:abstractNum w:abstractNumId="19" w15:restartNumberingAfterBreak="0">
    <w:nsid w:val="3AAB7167"/>
    <w:multiLevelType w:val="hybridMultilevel"/>
    <w:tmpl w:val="73A886F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 w:hanging="360"/>
      </w:pPr>
      <w:rPr>
        <w:rFonts w:ascii="Courier New" w:hAnsi="Courier New" w:cs="Courier New" w:hint="default"/>
      </w:rPr>
    </w:lvl>
    <w:lvl w:ilvl="5" w:tplc="08090005" w:tentative="1">
      <w:start w:val="1"/>
      <w:numFmt w:val="bullet"/>
      <w:lvlText w:val=""/>
      <w:lvlJc w:val="left"/>
      <w:pPr>
        <w:ind w:left="1080" w:hanging="360"/>
      </w:pPr>
      <w:rPr>
        <w:rFonts w:ascii="Wingdings" w:hAnsi="Wingdings" w:hint="default"/>
      </w:rPr>
    </w:lvl>
    <w:lvl w:ilvl="6" w:tplc="08090001" w:tentative="1">
      <w:start w:val="1"/>
      <w:numFmt w:val="bullet"/>
      <w:lvlText w:val=""/>
      <w:lvlJc w:val="left"/>
      <w:pPr>
        <w:ind w:left="1800" w:hanging="360"/>
      </w:pPr>
      <w:rPr>
        <w:rFonts w:ascii="Symbol" w:hAnsi="Symbol" w:hint="default"/>
      </w:rPr>
    </w:lvl>
    <w:lvl w:ilvl="7" w:tplc="08090003" w:tentative="1">
      <w:start w:val="1"/>
      <w:numFmt w:val="bullet"/>
      <w:lvlText w:val="o"/>
      <w:lvlJc w:val="left"/>
      <w:pPr>
        <w:ind w:left="2520" w:hanging="360"/>
      </w:pPr>
      <w:rPr>
        <w:rFonts w:ascii="Courier New" w:hAnsi="Courier New" w:cs="Courier New" w:hint="default"/>
      </w:rPr>
    </w:lvl>
    <w:lvl w:ilvl="8" w:tplc="08090005" w:tentative="1">
      <w:start w:val="1"/>
      <w:numFmt w:val="bullet"/>
      <w:lvlText w:val=""/>
      <w:lvlJc w:val="left"/>
      <w:pPr>
        <w:ind w:left="3240" w:hanging="360"/>
      </w:pPr>
      <w:rPr>
        <w:rFonts w:ascii="Wingdings" w:hAnsi="Wingdings" w:hint="default"/>
      </w:rPr>
    </w:lvl>
  </w:abstractNum>
  <w:abstractNum w:abstractNumId="20" w15:restartNumberingAfterBreak="0">
    <w:nsid w:val="3ABD29DF"/>
    <w:multiLevelType w:val="hybridMultilevel"/>
    <w:tmpl w:val="26D62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C074BC"/>
    <w:multiLevelType w:val="hybridMultilevel"/>
    <w:tmpl w:val="50D443F0"/>
    <w:numStyleLink w:val="Bullet"/>
  </w:abstractNum>
  <w:abstractNum w:abstractNumId="22" w15:restartNumberingAfterBreak="0">
    <w:nsid w:val="489C4ADB"/>
    <w:multiLevelType w:val="hybridMultilevel"/>
    <w:tmpl w:val="E1203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781CB9"/>
    <w:multiLevelType w:val="hybridMultilevel"/>
    <w:tmpl w:val="2D660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AE86777"/>
    <w:multiLevelType w:val="hybridMultilevel"/>
    <w:tmpl w:val="14869522"/>
    <w:styleLink w:val="ImportedStyle6"/>
    <w:lvl w:ilvl="0" w:tplc="D31ED98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0B2C9C4">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EAA65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F58447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D562E20">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F8669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2E4BB8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E106092">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C46878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4B2E7029"/>
    <w:multiLevelType w:val="hybridMultilevel"/>
    <w:tmpl w:val="25964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A50ADC"/>
    <w:multiLevelType w:val="hybridMultilevel"/>
    <w:tmpl w:val="9590478A"/>
    <w:numStyleLink w:val="ImportedStyle9"/>
  </w:abstractNum>
  <w:abstractNum w:abstractNumId="27" w15:restartNumberingAfterBreak="0">
    <w:nsid w:val="55AB4AEB"/>
    <w:multiLevelType w:val="hybridMultilevel"/>
    <w:tmpl w:val="EB3CF9CE"/>
    <w:numStyleLink w:val="ImportedStyle2"/>
  </w:abstractNum>
  <w:abstractNum w:abstractNumId="28" w15:restartNumberingAfterBreak="0">
    <w:nsid w:val="59C7757A"/>
    <w:multiLevelType w:val="hybridMultilevel"/>
    <w:tmpl w:val="E1563142"/>
    <w:numStyleLink w:val="ImportedStyle8"/>
  </w:abstractNum>
  <w:abstractNum w:abstractNumId="29" w15:restartNumberingAfterBreak="0">
    <w:nsid w:val="5A024E0B"/>
    <w:multiLevelType w:val="hybridMultilevel"/>
    <w:tmpl w:val="F642F61A"/>
    <w:numStyleLink w:val="ImportedStyle1"/>
  </w:abstractNum>
  <w:abstractNum w:abstractNumId="30" w15:restartNumberingAfterBreak="0">
    <w:nsid w:val="5ADB4237"/>
    <w:multiLevelType w:val="hybridMultilevel"/>
    <w:tmpl w:val="E7F07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D8B6C82"/>
    <w:multiLevelType w:val="hybridMultilevel"/>
    <w:tmpl w:val="E9AAB4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F0E66C2"/>
    <w:multiLevelType w:val="hybridMultilevel"/>
    <w:tmpl w:val="D51C5086"/>
    <w:styleLink w:val="ImportedStyle5"/>
    <w:lvl w:ilvl="0" w:tplc="BF7A57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801300">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444D0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04C72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2882B6C">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2E950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E7CAC90">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366EBE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7B0D2F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3EF11B4"/>
    <w:multiLevelType w:val="hybridMultilevel"/>
    <w:tmpl w:val="DC76533E"/>
    <w:lvl w:ilvl="0" w:tplc="08090001">
      <w:start w:val="1"/>
      <w:numFmt w:val="bullet"/>
      <w:lvlText w:val=""/>
      <w:lvlJc w:val="left"/>
      <w:pPr>
        <w:ind w:left="500" w:hanging="500"/>
      </w:pPr>
      <w:rPr>
        <w:rFonts w:ascii="Symbol" w:hAnsi="Symbol" w:hint="default"/>
        <w:b w:val="0"/>
        <w:bCs w:val="0"/>
        <w:i w:val="0"/>
        <w:iCs w:val="0"/>
        <w:caps w:val="0"/>
        <w:smallCaps w:val="0"/>
        <w:strike w:val="0"/>
        <w:dstrike w:val="0"/>
        <w:outline w:val="0"/>
        <w:emboss w:val="0"/>
        <w:imprint w:val="0"/>
        <w:color w:val="000000"/>
        <w:spacing w:val="0"/>
        <w:w w:val="100"/>
        <w:kern w:val="0"/>
        <w:position w:val="-2"/>
        <w:highlight w:val="none"/>
        <w:vertAlign w:val="baseline"/>
      </w:rPr>
    </w:lvl>
    <w:lvl w:ilvl="1" w:tplc="DAE2BA50">
      <w:start w:val="1"/>
      <w:numFmt w:val="bullet"/>
      <w:lvlText w:val="•"/>
      <w:lvlJc w:val="left"/>
      <w:pPr>
        <w:ind w:left="59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2" w:tplc="0BA2CB62">
      <w:start w:val="1"/>
      <w:numFmt w:val="bullet"/>
      <w:lvlText w:val="•"/>
      <w:lvlJc w:val="left"/>
      <w:pPr>
        <w:ind w:left="8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3" w:tplc="1F509F3A">
      <w:start w:val="1"/>
      <w:numFmt w:val="bullet"/>
      <w:lvlText w:val="•"/>
      <w:lvlJc w:val="left"/>
      <w:pPr>
        <w:ind w:left="10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4" w:tplc="F0A238AE">
      <w:start w:val="1"/>
      <w:numFmt w:val="bullet"/>
      <w:lvlText w:val="•"/>
      <w:lvlJc w:val="left"/>
      <w:pPr>
        <w:ind w:left="125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5" w:tplc="C532CBD8">
      <w:start w:val="1"/>
      <w:numFmt w:val="bullet"/>
      <w:lvlText w:val="•"/>
      <w:lvlJc w:val="left"/>
      <w:pPr>
        <w:ind w:left="147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6" w:tplc="CD76AAB8">
      <w:start w:val="1"/>
      <w:numFmt w:val="bullet"/>
      <w:lvlText w:val="•"/>
      <w:lvlJc w:val="left"/>
      <w:pPr>
        <w:ind w:left="169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7" w:tplc="E3BAF15E">
      <w:start w:val="1"/>
      <w:numFmt w:val="bullet"/>
      <w:lvlText w:val="•"/>
      <w:lvlJc w:val="left"/>
      <w:pPr>
        <w:ind w:left="191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lvl w:ilvl="8" w:tplc="30769BC4">
      <w:start w:val="1"/>
      <w:numFmt w:val="bullet"/>
      <w:lvlText w:val="•"/>
      <w:lvlJc w:val="left"/>
      <w:pPr>
        <w:ind w:left="2135" w:hanging="37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2"/>
        <w:highlight w:val="none"/>
        <w:vertAlign w:val="baseline"/>
      </w:rPr>
    </w:lvl>
  </w:abstractNum>
  <w:abstractNum w:abstractNumId="34" w15:restartNumberingAfterBreak="0">
    <w:nsid w:val="65082F8E"/>
    <w:multiLevelType w:val="hybridMultilevel"/>
    <w:tmpl w:val="2654A82A"/>
    <w:styleLink w:val="ImportedStyle10"/>
    <w:lvl w:ilvl="0" w:tplc="E062BB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0A0ED0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92782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8AA0DA">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EA8128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D050E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F88CF94">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BC3D26">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B0B52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7020F09"/>
    <w:multiLevelType w:val="hybridMultilevel"/>
    <w:tmpl w:val="F642F61A"/>
    <w:styleLink w:val="ImportedStyle1"/>
    <w:lvl w:ilvl="0" w:tplc="ED0A5D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2C075A">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3E323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A06C320">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4DA89B8">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BA219A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A89AEC">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36353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A82FD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B920398"/>
    <w:multiLevelType w:val="hybridMultilevel"/>
    <w:tmpl w:val="2736A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D1A3CC0"/>
    <w:multiLevelType w:val="hybridMultilevel"/>
    <w:tmpl w:val="25D48440"/>
    <w:numStyleLink w:val="ImportedStyle7"/>
  </w:abstractNum>
  <w:abstractNum w:abstractNumId="38" w15:restartNumberingAfterBreak="0">
    <w:nsid w:val="7100691C"/>
    <w:multiLevelType w:val="hybridMultilevel"/>
    <w:tmpl w:val="A51E007E"/>
    <w:numStyleLink w:val="ImportedStyle4"/>
  </w:abstractNum>
  <w:abstractNum w:abstractNumId="39" w15:restartNumberingAfterBreak="0">
    <w:nsid w:val="71841633"/>
    <w:multiLevelType w:val="hybridMultilevel"/>
    <w:tmpl w:val="CAEC6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CD4A34"/>
    <w:multiLevelType w:val="hybridMultilevel"/>
    <w:tmpl w:val="E460C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8093667"/>
    <w:multiLevelType w:val="hybridMultilevel"/>
    <w:tmpl w:val="A94C7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814769E"/>
    <w:multiLevelType w:val="hybridMultilevel"/>
    <w:tmpl w:val="C7FEC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BC8683B"/>
    <w:multiLevelType w:val="hybridMultilevel"/>
    <w:tmpl w:val="F08E1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CD303A5"/>
    <w:multiLevelType w:val="hybridMultilevel"/>
    <w:tmpl w:val="F11A1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D63145F"/>
    <w:multiLevelType w:val="hybridMultilevel"/>
    <w:tmpl w:val="8A4C2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5A7965"/>
    <w:multiLevelType w:val="hybridMultilevel"/>
    <w:tmpl w:val="EB3CF9CE"/>
    <w:styleLink w:val="ImportedStyle2"/>
    <w:lvl w:ilvl="0" w:tplc="D74ACCB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26E9EC">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42A2C04">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B0037E">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510FDDA">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44EB8DC">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754C820">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0B0CAB2">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9C8A8A">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018122657">
    <w:abstractNumId w:val="38"/>
  </w:num>
  <w:num w:numId="2" w16cid:durableId="1063332789">
    <w:abstractNumId w:val="39"/>
  </w:num>
  <w:num w:numId="3" w16cid:durableId="1088384771">
    <w:abstractNumId w:val="29"/>
  </w:num>
  <w:num w:numId="4" w16cid:durableId="1161115741">
    <w:abstractNumId w:val="15"/>
  </w:num>
  <w:num w:numId="5" w16cid:durableId="1224948041">
    <w:abstractNumId w:val="7"/>
  </w:num>
  <w:num w:numId="6" w16cid:durableId="1229998507">
    <w:abstractNumId w:val="43"/>
  </w:num>
  <w:num w:numId="7" w16cid:durableId="1280528277">
    <w:abstractNumId w:val="22"/>
  </w:num>
  <w:num w:numId="8" w16cid:durableId="1361084281">
    <w:abstractNumId w:val="18"/>
  </w:num>
  <w:num w:numId="9" w16cid:durableId="1391536521">
    <w:abstractNumId w:val="8"/>
  </w:num>
  <w:num w:numId="10" w16cid:durableId="1467504116">
    <w:abstractNumId w:val="14"/>
  </w:num>
  <w:num w:numId="11" w16cid:durableId="1529022285">
    <w:abstractNumId w:val="1"/>
  </w:num>
  <w:num w:numId="12" w16cid:durableId="1540580992">
    <w:abstractNumId w:val="0"/>
  </w:num>
  <w:num w:numId="13" w16cid:durableId="1603024817">
    <w:abstractNumId w:val="25"/>
  </w:num>
  <w:num w:numId="14" w16cid:durableId="1646934992">
    <w:abstractNumId w:val="31"/>
  </w:num>
  <w:num w:numId="15" w16cid:durableId="16664393">
    <w:abstractNumId w:val="3"/>
  </w:num>
  <w:num w:numId="16" w16cid:durableId="1670138668">
    <w:abstractNumId w:val="13"/>
  </w:num>
  <w:num w:numId="17" w16cid:durableId="1735198860">
    <w:abstractNumId w:val="11"/>
  </w:num>
  <w:num w:numId="18" w16cid:durableId="1748460133">
    <w:abstractNumId w:val="44"/>
  </w:num>
  <w:num w:numId="19" w16cid:durableId="1794714411">
    <w:abstractNumId w:val="20"/>
  </w:num>
  <w:num w:numId="20" w16cid:durableId="1946494354">
    <w:abstractNumId w:val="46"/>
  </w:num>
  <w:num w:numId="21" w16cid:durableId="1975714893">
    <w:abstractNumId w:val="26"/>
  </w:num>
  <w:num w:numId="22" w16cid:durableId="198248980">
    <w:abstractNumId w:val="12"/>
  </w:num>
  <w:num w:numId="23" w16cid:durableId="1992588973">
    <w:abstractNumId w:val="6"/>
  </w:num>
  <w:num w:numId="24" w16cid:durableId="2067142926">
    <w:abstractNumId w:val="30"/>
  </w:num>
  <w:num w:numId="25" w16cid:durableId="2074425958">
    <w:abstractNumId w:val="2"/>
  </w:num>
  <w:num w:numId="26" w16cid:durableId="2133403085">
    <w:abstractNumId w:val="17"/>
  </w:num>
  <w:num w:numId="27" w16cid:durableId="2142726277">
    <w:abstractNumId w:val="24"/>
  </w:num>
  <w:num w:numId="28" w16cid:durableId="22630975">
    <w:abstractNumId w:val="33"/>
  </w:num>
  <w:num w:numId="29" w16cid:durableId="253632354">
    <w:abstractNumId w:val="32"/>
  </w:num>
  <w:num w:numId="30" w16cid:durableId="285890917">
    <w:abstractNumId w:val="4"/>
  </w:num>
  <w:num w:numId="31" w16cid:durableId="372274590">
    <w:abstractNumId w:val="40"/>
  </w:num>
  <w:num w:numId="32" w16cid:durableId="394164616">
    <w:abstractNumId w:val="27"/>
  </w:num>
  <w:num w:numId="33" w16cid:durableId="50543000">
    <w:abstractNumId w:val="16"/>
  </w:num>
  <w:num w:numId="34" w16cid:durableId="530845376">
    <w:abstractNumId w:val="45"/>
  </w:num>
  <w:num w:numId="35" w16cid:durableId="582035520">
    <w:abstractNumId w:val="36"/>
  </w:num>
  <w:num w:numId="36" w16cid:durableId="586772469">
    <w:abstractNumId w:val="5"/>
  </w:num>
  <w:num w:numId="37" w16cid:durableId="617640201">
    <w:abstractNumId w:val="19"/>
  </w:num>
  <w:num w:numId="38" w16cid:durableId="630480181">
    <w:abstractNumId w:val="42"/>
  </w:num>
  <w:num w:numId="39" w16cid:durableId="634258504">
    <w:abstractNumId w:val="10"/>
  </w:num>
  <w:num w:numId="40" w16cid:durableId="652757186">
    <w:abstractNumId w:val="41"/>
  </w:num>
  <w:num w:numId="41" w16cid:durableId="671628">
    <w:abstractNumId w:val="9"/>
  </w:num>
  <w:num w:numId="42" w16cid:durableId="679896513">
    <w:abstractNumId w:val="35"/>
  </w:num>
  <w:num w:numId="43" w16cid:durableId="80490589">
    <w:abstractNumId w:val="21"/>
  </w:num>
  <w:num w:numId="44" w16cid:durableId="824205435">
    <w:abstractNumId w:val="28"/>
  </w:num>
  <w:num w:numId="45" w16cid:durableId="860356796">
    <w:abstractNumId w:val="37"/>
  </w:num>
  <w:num w:numId="46" w16cid:durableId="861940019">
    <w:abstractNumId w:val="23"/>
  </w:num>
  <w:num w:numId="47" w16cid:durableId="872041879">
    <w:abstractNumId w:val="38"/>
    <w:lvlOverride w:ilvl="0">
      <w:startOverride w:val="4"/>
    </w:lvlOverride>
  </w:num>
  <w:num w:numId="48" w16cid:durableId="97657388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A76"/>
    <w:rsid w:val="00004E45"/>
    <w:rsid w:val="00027389"/>
    <w:rsid w:val="00077D10"/>
    <w:rsid w:val="00091D2F"/>
    <w:rsid w:val="000C62D4"/>
    <w:rsid w:val="001163D3"/>
    <w:rsid w:val="0017084E"/>
    <w:rsid w:val="00172D56"/>
    <w:rsid w:val="001B1ED0"/>
    <w:rsid w:val="001C7083"/>
    <w:rsid w:val="001D0C49"/>
    <w:rsid w:val="00203B0B"/>
    <w:rsid w:val="00230C15"/>
    <w:rsid w:val="00253B1A"/>
    <w:rsid w:val="002A5DCA"/>
    <w:rsid w:val="002F2A9F"/>
    <w:rsid w:val="00303DAE"/>
    <w:rsid w:val="00341E19"/>
    <w:rsid w:val="00350ECE"/>
    <w:rsid w:val="003D3546"/>
    <w:rsid w:val="0042391A"/>
    <w:rsid w:val="00445676"/>
    <w:rsid w:val="00462D07"/>
    <w:rsid w:val="00467666"/>
    <w:rsid w:val="004D3643"/>
    <w:rsid w:val="004E447D"/>
    <w:rsid w:val="006028D1"/>
    <w:rsid w:val="00602975"/>
    <w:rsid w:val="00603421"/>
    <w:rsid w:val="00613F5C"/>
    <w:rsid w:val="0068310E"/>
    <w:rsid w:val="00690431"/>
    <w:rsid w:val="0069782B"/>
    <w:rsid w:val="006D039B"/>
    <w:rsid w:val="00743431"/>
    <w:rsid w:val="007C0518"/>
    <w:rsid w:val="007E0196"/>
    <w:rsid w:val="007F7F26"/>
    <w:rsid w:val="008500E6"/>
    <w:rsid w:val="008A4DCC"/>
    <w:rsid w:val="008D1E5E"/>
    <w:rsid w:val="008E778A"/>
    <w:rsid w:val="00906B80"/>
    <w:rsid w:val="00913325"/>
    <w:rsid w:val="00954B86"/>
    <w:rsid w:val="009563F0"/>
    <w:rsid w:val="009A3CC1"/>
    <w:rsid w:val="00A32A76"/>
    <w:rsid w:val="00A515BC"/>
    <w:rsid w:val="00A526D8"/>
    <w:rsid w:val="00B07AE5"/>
    <w:rsid w:val="00B1393A"/>
    <w:rsid w:val="00C6424D"/>
    <w:rsid w:val="00CD4823"/>
    <w:rsid w:val="00D40F99"/>
    <w:rsid w:val="00D4254B"/>
    <w:rsid w:val="00D62C26"/>
    <w:rsid w:val="00D7330E"/>
    <w:rsid w:val="00E1488F"/>
    <w:rsid w:val="00EB1713"/>
    <w:rsid w:val="00ED4FE7"/>
    <w:rsid w:val="00EF7C4C"/>
    <w:rsid w:val="00F0521F"/>
    <w:rsid w:val="00F13C0E"/>
    <w:rsid w:val="00F96648"/>
    <w:rsid w:val="00FF77B7"/>
    <w:rsid w:val="61D8E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6EF4F"/>
  <w15:chartTrackingRefBased/>
  <w15:docId w15:val="{31962A03-360A-47AD-8824-94953E5B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A7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GB"/>
    </w:rPr>
  </w:style>
  <w:style w:type="paragraph" w:styleId="Heading1">
    <w:name w:val="heading 1"/>
    <w:basedOn w:val="Normal"/>
    <w:next w:val="Normal"/>
    <w:link w:val="Heading1Char"/>
    <w:uiPriority w:val="9"/>
    <w:qFormat/>
    <w:rsid w:val="0074343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A4DCC"/>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outlineLvl w:val="2"/>
    </w:pPr>
    <w:rPr>
      <w:rFonts w:asciiTheme="majorHAnsi" w:eastAsiaTheme="majorEastAsia" w:hAnsiTheme="majorHAnsi" w:cstheme="majorBidi"/>
      <w:b/>
      <w:bCs/>
      <w:color w:val="4472C4" w:themeColor="accent1"/>
      <w:sz w:val="22"/>
      <w:szCs w:val="22"/>
      <w:bdr w:val="none" w:sz="0" w:space="0" w:color="auto"/>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mportedStyle1">
    <w:name w:val="Imported Style 1"/>
    <w:rsid w:val="00A32A76"/>
    <w:pPr>
      <w:numPr>
        <w:numId w:val="42"/>
      </w:numPr>
    </w:pPr>
  </w:style>
  <w:style w:type="numbering" w:customStyle="1" w:styleId="ImportedStyle2">
    <w:name w:val="Imported Style 2"/>
    <w:rsid w:val="00A32A76"/>
    <w:pPr>
      <w:numPr>
        <w:numId w:val="20"/>
      </w:numPr>
    </w:pPr>
  </w:style>
  <w:style w:type="numbering" w:customStyle="1" w:styleId="ImportedStyle3">
    <w:name w:val="Imported Style 3"/>
    <w:rsid w:val="00A32A76"/>
    <w:pPr>
      <w:numPr>
        <w:numId w:val="26"/>
      </w:numPr>
    </w:pPr>
  </w:style>
  <w:style w:type="numbering" w:customStyle="1" w:styleId="ImportedStyle4">
    <w:name w:val="Imported Style 4"/>
    <w:rsid w:val="00A32A76"/>
    <w:pPr>
      <w:numPr>
        <w:numId w:val="36"/>
      </w:numPr>
    </w:pPr>
  </w:style>
  <w:style w:type="numbering" w:customStyle="1" w:styleId="ImportedStyle5">
    <w:name w:val="Imported Style 5"/>
    <w:rsid w:val="00A32A76"/>
    <w:pPr>
      <w:numPr>
        <w:numId w:val="29"/>
      </w:numPr>
    </w:pPr>
  </w:style>
  <w:style w:type="numbering" w:customStyle="1" w:styleId="ImportedStyle6">
    <w:name w:val="Imported Style 6"/>
    <w:rsid w:val="00A32A76"/>
    <w:pPr>
      <w:numPr>
        <w:numId w:val="27"/>
      </w:numPr>
    </w:pPr>
  </w:style>
  <w:style w:type="numbering" w:customStyle="1" w:styleId="ImportedStyle7">
    <w:name w:val="Imported Style 7"/>
    <w:rsid w:val="00A32A76"/>
    <w:pPr>
      <w:numPr>
        <w:numId w:val="15"/>
      </w:numPr>
    </w:pPr>
  </w:style>
  <w:style w:type="numbering" w:customStyle="1" w:styleId="ImportedStyle8">
    <w:name w:val="Imported Style 8"/>
    <w:rsid w:val="00A32A76"/>
    <w:pPr>
      <w:numPr>
        <w:numId w:val="16"/>
      </w:numPr>
    </w:pPr>
  </w:style>
  <w:style w:type="numbering" w:customStyle="1" w:styleId="ImportedStyle9">
    <w:name w:val="Imported Style 9"/>
    <w:rsid w:val="00A32A76"/>
    <w:pPr>
      <w:numPr>
        <w:numId w:val="30"/>
      </w:numPr>
    </w:pPr>
  </w:style>
  <w:style w:type="numbering" w:customStyle="1" w:styleId="ImportedStyle10">
    <w:name w:val="Imported Style 10"/>
    <w:rsid w:val="00A32A76"/>
    <w:pPr>
      <w:numPr>
        <w:numId w:val="48"/>
      </w:numPr>
    </w:pPr>
  </w:style>
  <w:style w:type="paragraph" w:customStyle="1" w:styleId="Default">
    <w:name w:val="Default"/>
    <w:rsid w:val="00A32A76"/>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rPr>
  </w:style>
  <w:style w:type="numbering" w:customStyle="1" w:styleId="Bullet">
    <w:name w:val="Bullet"/>
    <w:rsid w:val="00A32A76"/>
    <w:pPr>
      <w:numPr>
        <w:numId w:val="39"/>
      </w:numPr>
    </w:pPr>
  </w:style>
  <w:style w:type="numbering" w:customStyle="1" w:styleId="ImportedStyle11">
    <w:name w:val="Imported Style 11"/>
    <w:rsid w:val="00A32A76"/>
    <w:pPr>
      <w:numPr>
        <w:numId w:val="4"/>
      </w:numPr>
    </w:pPr>
  </w:style>
  <w:style w:type="paragraph" w:styleId="Header">
    <w:name w:val="header"/>
    <w:basedOn w:val="Normal"/>
    <w:link w:val="HeaderChar"/>
    <w:uiPriority w:val="99"/>
    <w:unhideWhenUsed/>
    <w:rsid w:val="00A32A76"/>
    <w:pPr>
      <w:tabs>
        <w:tab w:val="center" w:pos="4513"/>
        <w:tab w:val="right" w:pos="9026"/>
      </w:tabs>
    </w:pPr>
  </w:style>
  <w:style w:type="character" w:customStyle="1" w:styleId="HeaderChar">
    <w:name w:val="Header Char"/>
    <w:basedOn w:val="DefaultParagraphFont"/>
    <w:link w:val="Header"/>
    <w:uiPriority w:val="99"/>
    <w:rsid w:val="00A32A76"/>
    <w:rPr>
      <w:rFonts w:ascii="Times New Roman" w:eastAsia="Times New Roman" w:hAnsi="Times New Roman" w:cs="Times New Roman"/>
      <w:color w:val="000000"/>
      <w:sz w:val="24"/>
      <w:szCs w:val="24"/>
      <w:u w:color="000000"/>
      <w:bdr w:val="nil"/>
      <w:lang w:val="en-US" w:eastAsia="en-GB"/>
    </w:rPr>
  </w:style>
  <w:style w:type="paragraph" w:styleId="Footer">
    <w:name w:val="footer"/>
    <w:basedOn w:val="Normal"/>
    <w:link w:val="FooterChar"/>
    <w:unhideWhenUsed/>
    <w:rsid w:val="00A32A76"/>
    <w:pPr>
      <w:tabs>
        <w:tab w:val="center" w:pos="4513"/>
        <w:tab w:val="right" w:pos="9026"/>
      </w:tabs>
    </w:pPr>
  </w:style>
  <w:style w:type="character" w:customStyle="1" w:styleId="FooterChar">
    <w:name w:val="Footer Char"/>
    <w:basedOn w:val="DefaultParagraphFont"/>
    <w:link w:val="Footer"/>
    <w:uiPriority w:val="99"/>
    <w:rsid w:val="00A32A76"/>
    <w:rPr>
      <w:rFonts w:ascii="Times New Roman" w:eastAsia="Times New Roman" w:hAnsi="Times New Roman" w:cs="Times New Roman"/>
      <w:color w:val="000000"/>
      <w:sz w:val="24"/>
      <w:szCs w:val="24"/>
      <w:u w:color="000000"/>
      <w:bdr w:val="nil"/>
      <w:lang w:val="en-US" w:eastAsia="en-GB"/>
    </w:rPr>
  </w:style>
  <w:style w:type="paragraph" w:styleId="ListParagraph">
    <w:name w:val="List Paragraph"/>
    <w:basedOn w:val="Normal"/>
    <w:uiPriority w:val="34"/>
    <w:qFormat/>
    <w:rsid w:val="00B07AE5"/>
    <w:pPr>
      <w:ind w:left="720"/>
      <w:contextualSpacing/>
    </w:pPr>
  </w:style>
  <w:style w:type="character" w:styleId="CommentReference">
    <w:name w:val="annotation reference"/>
    <w:basedOn w:val="DefaultParagraphFont"/>
    <w:uiPriority w:val="99"/>
    <w:semiHidden/>
    <w:unhideWhenUsed/>
    <w:rsid w:val="00004E45"/>
    <w:rPr>
      <w:sz w:val="16"/>
      <w:szCs w:val="16"/>
    </w:rPr>
  </w:style>
  <w:style w:type="paragraph" w:styleId="CommentText">
    <w:name w:val="annotation text"/>
    <w:basedOn w:val="Normal"/>
    <w:link w:val="CommentTextChar"/>
    <w:uiPriority w:val="99"/>
    <w:unhideWhenUsed/>
    <w:rsid w:val="00004E45"/>
    <w:rPr>
      <w:sz w:val="20"/>
      <w:szCs w:val="20"/>
    </w:rPr>
  </w:style>
  <w:style w:type="character" w:customStyle="1" w:styleId="CommentTextChar">
    <w:name w:val="Comment Text Char"/>
    <w:basedOn w:val="DefaultParagraphFont"/>
    <w:link w:val="CommentText"/>
    <w:uiPriority w:val="99"/>
    <w:rsid w:val="00004E45"/>
    <w:rPr>
      <w:rFonts w:ascii="Times New Roman" w:eastAsia="Times New Roman" w:hAnsi="Times New Roman" w:cs="Times New Roman"/>
      <w:color w:val="000000"/>
      <w:sz w:val="20"/>
      <w:szCs w:val="20"/>
      <w:u w:color="000000"/>
      <w:bdr w:val="nil"/>
      <w:lang w:val="en-US" w:eastAsia="en-GB"/>
    </w:rPr>
  </w:style>
  <w:style w:type="paragraph" w:styleId="CommentSubject">
    <w:name w:val="annotation subject"/>
    <w:basedOn w:val="CommentText"/>
    <w:next w:val="CommentText"/>
    <w:link w:val="CommentSubjectChar"/>
    <w:uiPriority w:val="99"/>
    <w:semiHidden/>
    <w:unhideWhenUsed/>
    <w:rsid w:val="00004E45"/>
    <w:rPr>
      <w:b/>
      <w:bCs/>
    </w:rPr>
  </w:style>
  <w:style w:type="character" w:customStyle="1" w:styleId="CommentSubjectChar">
    <w:name w:val="Comment Subject Char"/>
    <w:basedOn w:val="CommentTextChar"/>
    <w:link w:val="CommentSubject"/>
    <w:uiPriority w:val="99"/>
    <w:semiHidden/>
    <w:rsid w:val="00004E45"/>
    <w:rPr>
      <w:rFonts w:ascii="Times New Roman" w:eastAsia="Times New Roman" w:hAnsi="Times New Roman" w:cs="Times New Roman"/>
      <w:b/>
      <w:bCs/>
      <w:color w:val="000000"/>
      <w:sz w:val="20"/>
      <w:szCs w:val="20"/>
      <w:u w:color="000000"/>
      <w:bdr w:val="nil"/>
      <w:lang w:val="en-US" w:eastAsia="en-GB"/>
    </w:rPr>
  </w:style>
  <w:style w:type="character" w:styleId="Mention">
    <w:name w:val="Mention"/>
    <w:basedOn w:val="DefaultParagraphFont"/>
    <w:uiPriority w:val="99"/>
    <w:unhideWhenUsed/>
    <w:rsid w:val="00004E45"/>
    <w:rPr>
      <w:color w:val="2B579A"/>
      <w:shd w:val="clear" w:color="auto" w:fill="E1DFDD"/>
    </w:rPr>
  </w:style>
  <w:style w:type="character" w:customStyle="1" w:styleId="Heading3Char">
    <w:name w:val="Heading 3 Char"/>
    <w:basedOn w:val="DefaultParagraphFont"/>
    <w:link w:val="Heading3"/>
    <w:uiPriority w:val="9"/>
    <w:rsid w:val="008A4DCC"/>
    <w:rPr>
      <w:rFonts w:asciiTheme="majorHAnsi" w:eastAsiaTheme="majorEastAsia" w:hAnsiTheme="majorHAnsi" w:cstheme="majorBidi"/>
      <w:b/>
      <w:bCs/>
      <w:color w:val="4472C4" w:themeColor="accent1"/>
      <w:lang w:val="en-US"/>
    </w:rPr>
  </w:style>
  <w:style w:type="table" w:styleId="TableGrid">
    <w:name w:val="Table Grid"/>
    <w:basedOn w:val="TableNormal"/>
    <w:uiPriority w:val="59"/>
    <w:rsid w:val="008A4DCC"/>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43431"/>
    <w:rPr>
      <w:rFonts w:asciiTheme="majorHAnsi" w:eastAsiaTheme="majorEastAsia" w:hAnsiTheme="majorHAnsi" w:cstheme="majorBidi"/>
      <w:color w:val="2F5496" w:themeColor="accent1" w:themeShade="BF"/>
      <w:sz w:val="32"/>
      <w:szCs w:val="32"/>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4364</Words>
  <Characters>24572</Characters>
  <Application>Microsoft Office Word</Application>
  <DocSecurity>0</DocSecurity>
  <Lines>646</Lines>
  <Paragraphs>474</Paragraphs>
  <ScaleCrop>false</ScaleCrop>
  <Company/>
  <LinksUpToDate>false</LinksUpToDate>
  <CharactersWithSpaces>28462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dc:description/>
  <cp:lastModifiedBy>Aisha Malik</cp:lastModifiedBy>
  <cp:revision>2</cp:revision>
  <dcterms:created xsi:type="dcterms:W3CDTF">2026-06-17T16:04:00Z</dcterms:created>
  <dcterms:modified xsi:type="dcterms:W3CDTF">2026-06-17T16:04:00Z</dcterms:modified>
</cp:coreProperties>
</file>