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CF505" w14:textId="14DE5A28" w:rsidR="00A427FD" w:rsidRDefault="00000000" w:rsidP="00CA76CE">
      <w:pPr>
        <w:rPr>
          <w:rFonts w:ascii="Trebuchet MS" w:eastAsia="Trebuchet MS" w:hAnsi="Trebuchet MS" w:cs="Trebuchet MS"/>
          <w:b/>
          <w:sz w:val="32"/>
          <w:szCs w:val="32"/>
        </w:rPr>
      </w:pPr>
      <w:r>
        <w:rPr>
          <w:rFonts w:ascii="Trebuchet MS" w:eastAsia="Trebuchet MS" w:hAnsi="Trebuchet MS" w:cs="Trebuchet MS"/>
          <w:b/>
          <w:noProof/>
          <w:sz w:val="32"/>
          <w:szCs w:val="32"/>
        </w:rPr>
        <w:pict w14:anchorId="1EC13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43.35pt;margin-top:-16.85pt;width:86.25pt;height:56.25pt;z-index:-1" wrapcoords="-188 0 -188 21312 21600 21312 21600 0 -188 0">
            <v:imagedata r:id="rId8" o:title="Copy of RCLC logo master (RGB)"/>
            <w10:wrap type="tight"/>
          </v:shape>
        </w:pict>
      </w:r>
    </w:p>
    <w:p w14:paraId="06967A6E" w14:textId="13B07B90" w:rsidR="00817BC3" w:rsidRPr="00AF57E2" w:rsidRDefault="004973B5" w:rsidP="00CA76CE">
      <w:pPr>
        <w:rPr>
          <w:rFonts w:ascii="Trebuchet MS" w:eastAsia="Trebuchet MS" w:hAnsi="Trebuchet MS" w:cs="Trebuchet MS"/>
          <w:b/>
          <w:sz w:val="32"/>
          <w:szCs w:val="32"/>
        </w:rPr>
      </w:pPr>
      <w:r w:rsidRPr="00AF57E2">
        <w:rPr>
          <w:rFonts w:ascii="Trebuchet MS" w:eastAsia="Trebuchet MS" w:hAnsi="Trebuchet MS" w:cs="Trebuchet MS"/>
          <w:b/>
          <w:sz w:val="32"/>
          <w:szCs w:val="32"/>
        </w:rPr>
        <w:t>READING COMMUNITY LEARNING CENTRE</w:t>
      </w:r>
      <w:r w:rsidR="003426B5" w:rsidRPr="00AF57E2">
        <w:rPr>
          <w:rFonts w:ascii="Trebuchet MS" w:eastAsia="Trebuchet MS" w:hAnsi="Trebuchet MS" w:cs="Trebuchet MS"/>
          <w:b/>
          <w:sz w:val="32"/>
          <w:szCs w:val="32"/>
        </w:rPr>
        <w:t xml:space="preserve"> (RCLC)</w:t>
      </w:r>
    </w:p>
    <w:p w14:paraId="0752C5E5" w14:textId="77777777" w:rsidR="004F75AF" w:rsidRDefault="004F75AF" w:rsidP="00CA76CE">
      <w:pPr>
        <w:rPr>
          <w:rFonts w:ascii="Trebuchet MS" w:eastAsia="Trebuchet MS" w:hAnsi="Trebuchet MS" w:cs="Trebuchet MS"/>
          <w:b/>
          <w:sz w:val="28"/>
          <w:szCs w:val="28"/>
        </w:rPr>
      </w:pPr>
    </w:p>
    <w:p w14:paraId="7EB3816B" w14:textId="0D03665A" w:rsidR="0036484C" w:rsidRDefault="004973B5" w:rsidP="0036484C">
      <w:pPr>
        <w:rPr>
          <w:rFonts w:ascii="Trebuchet MS" w:hAnsi="Trebuchet MS"/>
          <w:b/>
          <w:sz w:val="28"/>
          <w:szCs w:val="28"/>
        </w:rPr>
      </w:pPr>
      <w:r w:rsidRPr="00AF57E2">
        <w:rPr>
          <w:rFonts w:ascii="Trebuchet MS" w:eastAsia="Trebuchet MS" w:hAnsi="Trebuchet MS" w:cs="Trebuchet MS"/>
          <w:b/>
          <w:sz w:val="28"/>
          <w:szCs w:val="28"/>
        </w:rPr>
        <w:t>FINANCIAL MANAGEMENT</w:t>
      </w:r>
      <w:r w:rsidR="004F75AF">
        <w:rPr>
          <w:rFonts w:ascii="Trebuchet MS" w:eastAsia="Trebuchet MS" w:hAnsi="Trebuchet MS" w:cs="Trebuchet MS"/>
          <w:b/>
          <w:sz w:val="28"/>
          <w:szCs w:val="28"/>
        </w:rPr>
        <w:t xml:space="preserve"> POLICY </w:t>
      </w:r>
      <w:r w:rsidR="0036484C">
        <w:rPr>
          <w:rFonts w:ascii="Trebuchet MS" w:eastAsia="Trebuchet MS" w:hAnsi="Trebuchet MS" w:cs="Trebuchet MS"/>
          <w:b/>
          <w:sz w:val="28"/>
          <w:szCs w:val="28"/>
        </w:rPr>
        <w:br/>
      </w:r>
      <w:r w:rsidR="0036484C">
        <w:rPr>
          <w:rFonts w:ascii="Trebuchet MS" w:hAnsi="Trebuchet MS"/>
          <w:b/>
          <w:sz w:val="28"/>
          <w:szCs w:val="28"/>
        </w:rPr>
        <w:t>____________________________________________________</w:t>
      </w:r>
    </w:p>
    <w:p w14:paraId="17AA032A" w14:textId="3B5F1D80" w:rsidR="00050A17" w:rsidRPr="00AF57E2" w:rsidRDefault="00050A17" w:rsidP="00CA76CE">
      <w:pPr>
        <w:rPr>
          <w:rFonts w:ascii="Trebuchet MS" w:eastAsia="Trebuchet MS" w:hAnsi="Trebuchet MS" w:cs="Trebuchet MS"/>
          <w:b/>
          <w:bCs/>
        </w:rPr>
      </w:pPr>
      <w:r w:rsidRPr="00AF57E2">
        <w:rPr>
          <w:rFonts w:ascii="Trebuchet MS" w:eastAsia="Trebuchet MS" w:hAnsi="Trebuchet MS" w:cs="Trebuchet MS"/>
          <w:b/>
          <w:bCs/>
        </w:rPr>
        <w:t>Financial Integrity,</w:t>
      </w:r>
      <w:r w:rsidR="004F75AF">
        <w:rPr>
          <w:rFonts w:ascii="Trebuchet MS" w:eastAsia="Trebuchet MS" w:hAnsi="Trebuchet MS" w:cs="Trebuchet MS"/>
          <w:b/>
          <w:bCs/>
        </w:rPr>
        <w:t xml:space="preserve"> Payment Procedures,</w:t>
      </w:r>
      <w:r w:rsidRPr="00AF57E2">
        <w:rPr>
          <w:rFonts w:ascii="Trebuchet MS" w:eastAsia="Trebuchet MS" w:hAnsi="Trebuchet MS" w:cs="Trebuchet MS"/>
          <w:b/>
          <w:bCs/>
        </w:rPr>
        <w:t xml:space="preserve"> Fraud, </w:t>
      </w:r>
      <w:r w:rsidR="249AC3E7" w:rsidRPr="00AF57E2">
        <w:rPr>
          <w:rFonts w:ascii="Trebuchet MS" w:eastAsia="Trebuchet MS" w:hAnsi="Trebuchet MS" w:cs="Trebuchet MS"/>
          <w:b/>
          <w:bCs/>
        </w:rPr>
        <w:t>Antibribery</w:t>
      </w:r>
      <w:r w:rsidRPr="00AF57E2">
        <w:rPr>
          <w:rFonts w:ascii="Trebuchet MS" w:eastAsia="Trebuchet MS" w:hAnsi="Trebuchet MS" w:cs="Trebuchet MS"/>
          <w:b/>
          <w:bCs/>
        </w:rPr>
        <w:t xml:space="preserve"> &amp; Anti</w:t>
      </w:r>
      <w:r w:rsidR="1BBF8F36" w:rsidRPr="00AF57E2">
        <w:rPr>
          <w:rFonts w:ascii="Trebuchet MS" w:eastAsia="Trebuchet MS" w:hAnsi="Trebuchet MS" w:cs="Trebuchet MS"/>
          <w:b/>
          <w:bCs/>
        </w:rPr>
        <w:t xml:space="preserve"> </w:t>
      </w:r>
      <w:r w:rsidRPr="00AF57E2">
        <w:rPr>
          <w:rFonts w:ascii="Trebuchet MS" w:eastAsia="Trebuchet MS" w:hAnsi="Trebuchet MS" w:cs="Trebuchet MS"/>
          <w:b/>
          <w:bCs/>
        </w:rPr>
        <w:t>Money Laundering Policy</w:t>
      </w:r>
    </w:p>
    <w:p w14:paraId="19C40FF8" w14:textId="1A456CBA" w:rsidR="00050A17" w:rsidRDefault="00050A17" w:rsidP="00CA76CE">
      <w:pPr>
        <w:rPr>
          <w:rFonts w:ascii="Trebuchet MS" w:eastAsia="Trebuchet MS" w:hAnsi="Trebuchet MS" w:cs="Trebuchet MS"/>
          <w:b/>
        </w:rPr>
      </w:pPr>
      <w:r w:rsidRPr="00AF57E2">
        <w:rPr>
          <w:rFonts w:ascii="Trebuchet MS" w:eastAsia="Trebuchet MS" w:hAnsi="Trebuchet MS" w:cs="Trebuchet MS"/>
          <w:b/>
          <w:bCs/>
        </w:rPr>
        <w:t>Applies to:</w:t>
      </w:r>
      <w:r w:rsidRPr="00AF57E2">
        <w:rPr>
          <w:rFonts w:ascii="Trebuchet MS" w:eastAsia="Trebuchet MS" w:hAnsi="Trebuchet MS" w:cs="Trebuchet MS"/>
          <w:b/>
        </w:rPr>
        <w:t xml:space="preserve"> All staff, trustees, volunteers, contractors, consultants, tutors and any other persons acting on behalf of R</w:t>
      </w:r>
      <w:r w:rsidR="00C3733F">
        <w:rPr>
          <w:rFonts w:ascii="Trebuchet MS" w:eastAsia="Trebuchet MS" w:hAnsi="Trebuchet MS" w:cs="Trebuchet MS"/>
          <w:b/>
        </w:rPr>
        <w:t xml:space="preserve">eading Community Learning Centre (the </w:t>
      </w:r>
      <w:proofErr w:type="spellStart"/>
      <w:r w:rsidR="00C3733F">
        <w:rPr>
          <w:rFonts w:ascii="Trebuchet MS" w:eastAsia="Trebuchet MS" w:hAnsi="Trebuchet MS" w:cs="Trebuchet MS"/>
          <w:b/>
        </w:rPr>
        <w:t>Oranisation</w:t>
      </w:r>
      <w:proofErr w:type="spellEnd"/>
      <w:r w:rsidR="00C3733F">
        <w:rPr>
          <w:rFonts w:ascii="Trebuchet MS" w:eastAsia="Trebuchet MS" w:hAnsi="Trebuchet MS" w:cs="Trebuchet MS"/>
          <w:b/>
        </w:rPr>
        <w:t>/RCLC)</w:t>
      </w:r>
    </w:p>
    <w:p w14:paraId="63802CB1" w14:textId="77777777" w:rsidR="0026461B" w:rsidRDefault="0026461B">
      <w:pPr>
        <w:pStyle w:val="TOCHeading"/>
      </w:pPr>
      <w:r>
        <w:t>Contents</w:t>
      </w:r>
    </w:p>
    <w:p w14:paraId="2301D6E4" w14:textId="36C00CD3" w:rsidR="00DC63F3" w:rsidRPr="00DC63F3" w:rsidRDefault="0026461B">
      <w:pPr>
        <w:pStyle w:val="TOC1"/>
        <w:tabs>
          <w:tab w:val="left" w:pos="480"/>
          <w:tab w:val="right" w:leader="dot" w:pos="10456"/>
        </w:tabs>
        <w:rPr>
          <w:rFonts w:eastAsia="Yu Mincho" w:cs="Arial"/>
          <w:noProof/>
          <w:kern w:val="2"/>
          <w:sz w:val="24"/>
          <w:szCs w:val="24"/>
        </w:rPr>
      </w:pPr>
      <w:r>
        <w:fldChar w:fldCharType="begin"/>
      </w:r>
      <w:r>
        <w:instrText xml:space="preserve"> TOC \o "1-3" \h \z \u </w:instrText>
      </w:r>
      <w:r>
        <w:fldChar w:fldCharType="separate"/>
      </w:r>
      <w:hyperlink w:anchor="_Toc227588373" w:history="1">
        <w:r w:rsidR="00DC63F3" w:rsidRPr="0093043A">
          <w:rPr>
            <w:rStyle w:val="Hyperlink"/>
            <w:rFonts w:ascii="Aptos Display" w:hAnsi="Aptos Display"/>
            <w:b/>
            <w:bCs/>
            <w:i/>
            <w:iCs/>
            <w:noProof/>
          </w:rPr>
          <w:t>1.</w:t>
        </w:r>
        <w:r w:rsidR="00DC63F3" w:rsidRPr="00DC63F3">
          <w:rPr>
            <w:rFonts w:eastAsia="Yu Mincho" w:cs="Arial"/>
            <w:noProof/>
            <w:kern w:val="2"/>
            <w:sz w:val="24"/>
            <w:szCs w:val="24"/>
          </w:rPr>
          <w:tab/>
        </w:r>
        <w:r w:rsidR="00DC63F3" w:rsidRPr="0093043A">
          <w:rPr>
            <w:rStyle w:val="Hyperlink"/>
            <w:rFonts w:ascii="Aptos Display" w:hAnsi="Aptos Display"/>
            <w:b/>
            <w:bCs/>
            <w:i/>
            <w:iCs/>
            <w:noProof/>
          </w:rPr>
          <w:t>Purpose</w:t>
        </w:r>
        <w:r w:rsidR="00DC63F3">
          <w:rPr>
            <w:noProof/>
            <w:webHidden/>
          </w:rPr>
          <w:tab/>
        </w:r>
        <w:r w:rsidR="00DC63F3">
          <w:rPr>
            <w:noProof/>
            <w:webHidden/>
          </w:rPr>
          <w:fldChar w:fldCharType="begin"/>
        </w:r>
        <w:r w:rsidR="00DC63F3">
          <w:rPr>
            <w:noProof/>
            <w:webHidden/>
          </w:rPr>
          <w:instrText xml:space="preserve"> PAGEREF _Toc227588373 \h </w:instrText>
        </w:r>
        <w:r w:rsidR="00DC63F3">
          <w:rPr>
            <w:noProof/>
            <w:webHidden/>
          </w:rPr>
        </w:r>
        <w:r w:rsidR="00DC63F3">
          <w:rPr>
            <w:noProof/>
            <w:webHidden/>
          </w:rPr>
          <w:fldChar w:fldCharType="separate"/>
        </w:r>
        <w:r w:rsidR="00DC63F3">
          <w:rPr>
            <w:noProof/>
            <w:webHidden/>
          </w:rPr>
          <w:t>1</w:t>
        </w:r>
        <w:r w:rsidR="00DC63F3">
          <w:rPr>
            <w:noProof/>
            <w:webHidden/>
          </w:rPr>
          <w:fldChar w:fldCharType="end"/>
        </w:r>
      </w:hyperlink>
    </w:p>
    <w:p w14:paraId="189DB8C8" w14:textId="4A2D8071" w:rsidR="00DC63F3" w:rsidRPr="00DC63F3" w:rsidRDefault="00DC63F3">
      <w:pPr>
        <w:pStyle w:val="TOC1"/>
        <w:tabs>
          <w:tab w:val="left" w:pos="480"/>
          <w:tab w:val="right" w:leader="dot" w:pos="10456"/>
        </w:tabs>
        <w:rPr>
          <w:rFonts w:eastAsia="Yu Mincho" w:cs="Arial"/>
          <w:noProof/>
          <w:kern w:val="2"/>
          <w:sz w:val="24"/>
          <w:szCs w:val="24"/>
        </w:rPr>
      </w:pPr>
      <w:hyperlink w:anchor="_Toc227588374" w:history="1">
        <w:r w:rsidRPr="0093043A">
          <w:rPr>
            <w:rStyle w:val="Hyperlink"/>
            <w:rFonts w:ascii="Aptos Display" w:hAnsi="Aptos Display"/>
            <w:b/>
            <w:bCs/>
            <w:i/>
            <w:iCs/>
            <w:noProof/>
          </w:rPr>
          <w:t>2.</w:t>
        </w:r>
        <w:r w:rsidRPr="00DC63F3">
          <w:rPr>
            <w:rFonts w:eastAsia="Yu Mincho" w:cs="Arial"/>
            <w:noProof/>
            <w:kern w:val="2"/>
            <w:sz w:val="24"/>
            <w:szCs w:val="24"/>
          </w:rPr>
          <w:tab/>
        </w:r>
        <w:r w:rsidRPr="0093043A">
          <w:rPr>
            <w:rStyle w:val="Hyperlink"/>
            <w:rFonts w:ascii="Aptos Display" w:hAnsi="Aptos Display"/>
            <w:b/>
            <w:bCs/>
            <w:i/>
            <w:iCs/>
            <w:noProof/>
          </w:rPr>
          <w:t>Policy Statement</w:t>
        </w:r>
        <w:r>
          <w:rPr>
            <w:noProof/>
            <w:webHidden/>
          </w:rPr>
          <w:tab/>
        </w:r>
        <w:r>
          <w:rPr>
            <w:noProof/>
            <w:webHidden/>
          </w:rPr>
          <w:fldChar w:fldCharType="begin"/>
        </w:r>
        <w:r>
          <w:rPr>
            <w:noProof/>
            <w:webHidden/>
          </w:rPr>
          <w:instrText xml:space="preserve"> PAGEREF _Toc227588374 \h </w:instrText>
        </w:r>
        <w:r>
          <w:rPr>
            <w:noProof/>
            <w:webHidden/>
          </w:rPr>
        </w:r>
        <w:r>
          <w:rPr>
            <w:noProof/>
            <w:webHidden/>
          </w:rPr>
          <w:fldChar w:fldCharType="separate"/>
        </w:r>
        <w:r>
          <w:rPr>
            <w:noProof/>
            <w:webHidden/>
          </w:rPr>
          <w:t>2</w:t>
        </w:r>
        <w:r>
          <w:rPr>
            <w:noProof/>
            <w:webHidden/>
          </w:rPr>
          <w:fldChar w:fldCharType="end"/>
        </w:r>
      </w:hyperlink>
    </w:p>
    <w:p w14:paraId="75C67CDC" w14:textId="36268D40" w:rsidR="00DC63F3" w:rsidRPr="00DC63F3" w:rsidRDefault="00DC63F3">
      <w:pPr>
        <w:pStyle w:val="TOC1"/>
        <w:tabs>
          <w:tab w:val="left" w:pos="480"/>
          <w:tab w:val="right" w:leader="dot" w:pos="10456"/>
        </w:tabs>
        <w:rPr>
          <w:rFonts w:eastAsia="Yu Mincho" w:cs="Arial"/>
          <w:noProof/>
          <w:kern w:val="2"/>
          <w:sz w:val="24"/>
          <w:szCs w:val="24"/>
        </w:rPr>
      </w:pPr>
      <w:hyperlink w:anchor="_Toc227588375" w:history="1">
        <w:r w:rsidRPr="0093043A">
          <w:rPr>
            <w:rStyle w:val="Hyperlink"/>
            <w:rFonts w:ascii="Aptos Display" w:hAnsi="Aptos Display"/>
            <w:b/>
            <w:bCs/>
            <w:i/>
            <w:iCs/>
            <w:noProof/>
          </w:rPr>
          <w:t>3.</w:t>
        </w:r>
        <w:r w:rsidRPr="00DC63F3">
          <w:rPr>
            <w:rFonts w:eastAsia="Yu Mincho" w:cs="Arial"/>
            <w:noProof/>
            <w:kern w:val="2"/>
            <w:sz w:val="24"/>
            <w:szCs w:val="24"/>
          </w:rPr>
          <w:tab/>
        </w:r>
        <w:r w:rsidRPr="0093043A">
          <w:rPr>
            <w:rStyle w:val="Hyperlink"/>
            <w:rFonts w:ascii="Aptos Display" w:hAnsi="Aptos Display"/>
            <w:b/>
            <w:bCs/>
            <w:i/>
            <w:iCs/>
            <w:noProof/>
          </w:rPr>
          <w:t>Scope</w:t>
        </w:r>
        <w:r>
          <w:rPr>
            <w:noProof/>
            <w:webHidden/>
          </w:rPr>
          <w:tab/>
        </w:r>
        <w:r>
          <w:rPr>
            <w:noProof/>
            <w:webHidden/>
          </w:rPr>
          <w:fldChar w:fldCharType="begin"/>
        </w:r>
        <w:r>
          <w:rPr>
            <w:noProof/>
            <w:webHidden/>
          </w:rPr>
          <w:instrText xml:space="preserve"> PAGEREF _Toc227588375 \h </w:instrText>
        </w:r>
        <w:r>
          <w:rPr>
            <w:noProof/>
            <w:webHidden/>
          </w:rPr>
        </w:r>
        <w:r>
          <w:rPr>
            <w:noProof/>
            <w:webHidden/>
          </w:rPr>
          <w:fldChar w:fldCharType="separate"/>
        </w:r>
        <w:r>
          <w:rPr>
            <w:noProof/>
            <w:webHidden/>
          </w:rPr>
          <w:t>2</w:t>
        </w:r>
        <w:r>
          <w:rPr>
            <w:noProof/>
            <w:webHidden/>
          </w:rPr>
          <w:fldChar w:fldCharType="end"/>
        </w:r>
      </w:hyperlink>
    </w:p>
    <w:p w14:paraId="5AB10A91" w14:textId="719DA595" w:rsidR="00DC63F3" w:rsidRPr="00DC63F3" w:rsidRDefault="00DC63F3">
      <w:pPr>
        <w:pStyle w:val="TOC1"/>
        <w:tabs>
          <w:tab w:val="left" w:pos="480"/>
          <w:tab w:val="right" w:leader="dot" w:pos="10456"/>
        </w:tabs>
        <w:rPr>
          <w:rFonts w:eastAsia="Yu Mincho" w:cs="Arial"/>
          <w:noProof/>
          <w:kern w:val="2"/>
          <w:sz w:val="24"/>
          <w:szCs w:val="24"/>
        </w:rPr>
      </w:pPr>
      <w:hyperlink w:anchor="_Toc227588376" w:history="1">
        <w:r w:rsidRPr="0093043A">
          <w:rPr>
            <w:rStyle w:val="Hyperlink"/>
            <w:rFonts w:ascii="Aptos Display" w:hAnsi="Aptos Display"/>
            <w:b/>
            <w:bCs/>
            <w:i/>
            <w:iCs/>
            <w:noProof/>
          </w:rPr>
          <w:t>4.</w:t>
        </w:r>
        <w:r w:rsidRPr="00DC63F3">
          <w:rPr>
            <w:rFonts w:eastAsia="Yu Mincho" w:cs="Arial"/>
            <w:noProof/>
            <w:kern w:val="2"/>
            <w:sz w:val="24"/>
            <w:szCs w:val="24"/>
          </w:rPr>
          <w:tab/>
        </w:r>
        <w:r w:rsidRPr="0093043A">
          <w:rPr>
            <w:rStyle w:val="Hyperlink"/>
            <w:rFonts w:ascii="Aptos Display" w:hAnsi="Aptos Display"/>
            <w:b/>
            <w:bCs/>
            <w:i/>
            <w:iCs/>
            <w:noProof/>
          </w:rPr>
          <w:t>Roles and Responsibilities</w:t>
        </w:r>
        <w:r>
          <w:rPr>
            <w:noProof/>
            <w:webHidden/>
          </w:rPr>
          <w:tab/>
        </w:r>
        <w:r>
          <w:rPr>
            <w:noProof/>
            <w:webHidden/>
          </w:rPr>
          <w:fldChar w:fldCharType="begin"/>
        </w:r>
        <w:r>
          <w:rPr>
            <w:noProof/>
            <w:webHidden/>
          </w:rPr>
          <w:instrText xml:space="preserve"> PAGEREF _Toc227588376 \h </w:instrText>
        </w:r>
        <w:r>
          <w:rPr>
            <w:noProof/>
            <w:webHidden/>
          </w:rPr>
        </w:r>
        <w:r>
          <w:rPr>
            <w:noProof/>
            <w:webHidden/>
          </w:rPr>
          <w:fldChar w:fldCharType="separate"/>
        </w:r>
        <w:r>
          <w:rPr>
            <w:noProof/>
            <w:webHidden/>
          </w:rPr>
          <w:t>2</w:t>
        </w:r>
        <w:r>
          <w:rPr>
            <w:noProof/>
            <w:webHidden/>
          </w:rPr>
          <w:fldChar w:fldCharType="end"/>
        </w:r>
      </w:hyperlink>
    </w:p>
    <w:p w14:paraId="54EF4640" w14:textId="6364226F" w:rsidR="00DC63F3" w:rsidRPr="00DC63F3" w:rsidRDefault="00DC63F3">
      <w:pPr>
        <w:pStyle w:val="TOC1"/>
        <w:tabs>
          <w:tab w:val="left" w:pos="480"/>
          <w:tab w:val="right" w:leader="dot" w:pos="10456"/>
        </w:tabs>
        <w:rPr>
          <w:rFonts w:eastAsia="Yu Mincho" w:cs="Arial"/>
          <w:noProof/>
          <w:kern w:val="2"/>
          <w:sz w:val="24"/>
          <w:szCs w:val="24"/>
        </w:rPr>
      </w:pPr>
      <w:hyperlink w:anchor="_Toc227588377" w:history="1">
        <w:r w:rsidRPr="0093043A">
          <w:rPr>
            <w:rStyle w:val="Hyperlink"/>
            <w:rFonts w:ascii="Aptos Display" w:hAnsi="Aptos Display"/>
            <w:b/>
            <w:bCs/>
            <w:i/>
            <w:iCs/>
            <w:noProof/>
          </w:rPr>
          <w:t>5.</w:t>
        </w:r>
        <w:r w:rsidRPr="00DC63F3">
          <w:rPr>
            <w:rFonts w:eastAsia="Yu Mincho" w:cs="Arial"/>
            <w:noProof/>
            <w:kern w:val="2"/>
            <w:sz w:val="24"/>
            <w:szCs w:val="24"/>
          </w:rPr>
          <w:tab/>
        </w:r>
        <w:r w:rsidRPr="0093043A">
          <w:rPr>
            <w:rStyle w:val="Hyperlink"/>
            <w:rFonts w:ascii="Aptos Display" w:hAnsi="Aptos Display"/>
            <w:b/>
            <w:bCs/>
            <w:i/>
            <w:iCs/>
            <w:noProof/>
          </w:rPr>
          <w:t>Financial Management and Controls</w:t>
        </w:r>
        <w:r>
          <w:rPr>
            <w:noProof/>
            <w:webHidden/>
          </w:rPr>
          <w:tab/>
        </w:r>
        <w:r>
          <w:rPr>
            <w:noProof/>
            <w:webHidden/>
          </w:rPr>
          <w:fldChar w:fldCharType="begin"/>
        </w:r>
        <w:r>
          <w:rPr>
            <w:noProof/>
            <w:webHidden/>
          </w:rPr>
          <w:instrText xml:space="preserve"> PAGEREF _Toc227588377 \h </w:instrText>
        </w:r>
        <w:r>
          <w:rPr>
            <w:noProof/>
            <w:webHidden/>
          </w:rPr>
        </w:r>
        <w:r>
          <w:rPr>
            <w:noProof/>
            <w:webHidden/>
          </w:rPr>
          <w:fldChar w:fldCharType="separate"/>
        </w:r>
        <w:r>
          <w:rPr>
            <w:noProof/>
            <w:webHidden/>
          </w:rPr>
          <w:t>3</w:t>
        </w:r>
        <w:r>
          <w:rPr>
            <w:noProof/>
            <w:webHidden/>
          </w:rPr>
          <w:fldChar w:fldCharType="end"/>
        </w:r>
      </w:hyperlink>
    </w:p>
    <w:p w14:paraId="7A66DC77" w14:textId="2D9010E6" w:rsidR="00DC63F3" w:rsidRPr="00DC63F3" w:rsidRDefault="00DC63F3">
      <w:pPr>
        <w:pStyle w:val="TOC1"/>
        <w:tabs>
          <w:tab w:val="left" w:pos="480"/>
          <w:tab w:val="right" w:leader="dot" w:pos="10456"/>
        </w:tabs>
        <w:rPr>
          <w:rFonts w:eastAsia="Yu Mincho" w:cs="Arial"/>
          <w:noProof/>
          <w:kern w:val="2"/>
          <w:sz w:val="24"/>
          <w:szCs w:val="24"/>
        </w:rPr>
      </w:pPr>
      <w:hyperlink w:anchor="_Toc227588378" w:history="1">
        <w:r w:rsidRPr="0093043A">
          <w:rPr>
            <w:rStyle w:val="Hyperlink"/>
            <w:rFonts w:ascii="Aptos Display" w:hAnsi="Aptos Display"/>
            <w:b/>
            <w:bCs/>
            <w:i/>
            <w:iCs/>
            <w:noProof/>
          </w:rPr>
          <w:t>6.</w:t>
        </w:r>
        <w:r w:rsidRPr="00DC63F3">
          <w:rPr>
            <w:rFonts w:eastAsia="Yu Mincho" w:cs="Arial"/>
            <w:noProof/>
            <w:kern w:val="2"/>
            <w:sz w:val="24"/>
            <w:szCs w:val="24"/>
          </w:rPr>
          <w:tab/>
        </w:r>
        <w:r w:rsidRPr="0093043A">
          <w:rPr>
            <w:rStyle w:val="Hyperlink"/>
            <w:rFonts w:ascii="Aptos Display" w:hAnsi="Aptos Display"/>
            <w:b/>
            <w:bCs/>
            <w:i/>
            <w:iCs/>
            <w:noProof/>
          </w:rPr>
          <w:t>Reserves</w:t>
        </w:r>
        <w:r>
          <w:rPr>
            <w:noProof/>
            <w:webHidden/>
          </w:rPr>
          <w:tab/>
        </w:r>
        <w:r>
          <w:rPr>
            <w:noProof/>
            <w:webHidden/>
          </w:rPr>
          <w:fldChar w:fldCharType="begin"/>
        </w:r>
        <w:r>
          <w:rPr>
            <w:noProof/>
            <w:webHidden/>
          </w:rPr>
          <w:instrText xml:space="preserve"> PAGEREF _Toc227588378 \h </w:instrText>
        </w:r>
        <w:r>
          <w:rPr>
            <w:noProof/>
            <w:webHidden/>
          </w:rPr>
        </w:r>
        <w:r>
          <w:rPr>
            <w:noProof/>
            <w:webHidden/>
          </w:rPr>
          <w:fldChar w:fldCharType="separate"/>
        </w:r>
        <w:r>
          <w:rPr>
            <w:noProof/>
            <w:webHidden/>
          </w:rPr>
          <w:t>5</w:t>
        </w:r>
        <w:r>
          <w:rPr>
            <w:noProof/>
            <w:webHidden/>
          </w:rPr>
          <w:fldChar w:fldCharType="end"/>
        </w:r>
      </w:hyperlink>
    </w:p>
    <w:p w14:paraId="5724AB8D" w14:textId="13AF0C53" w:rsidR="00DC63F3" w:rsidRPr="00DC63F3" w:rsidRDefault="00DC63F3">
      <w:pPr>
        <w:pStyle w:val="TOC1"/>
        <w:tabs>
          <w:tab w:val="left" w:pos="480"/>
          <w:tab w:val="right" w:leader="dot" w:pos="10456"/>
        </w:tabs>
        <w:rPr>
          <w:rFonts w:eastAsia="Yu Mincho" w:cs="Arial"/>
          <w:noProof/>
          <w:kern w:val="2"/>
          <w:sz w:val="24"/>
          <w:szCs w:val="24"/>
        </w:rPr>
      </w:pPr>
      <w:hyperlink w:anchor="_Toc227588379" w:history="1">
        <w:r w:rsidRPr="0093043A">
          <w:rPr>
            <w:rStyle w:val="Hyperlink"/>
            <w:rFonts w:ascii="Aptos Display" w:hAnsi="Aptos Display"/>
            <w:b/>
            <w:bCs/>
            <w:i/>
            <w:iCs/>
            <w:noProof/>
          </w:rPr>
          <w:t>7.</w:t>
        </w:r>
        <w:r w:rsidRPr="00DC63F3">
          <w:rPr>
            <w:rFonts w:eastAsia="Yu Mincho" w:cs="Arial"/>
            <w:noProof/>
            <w:kern w:val="2"/>
            <w:sz w:val="24"/>
            <w:szCs w:val="24"/>
          </w:rPr>
          <w:tab/>
        </w:r>
        <w:r w:rsidRPr="0093043A">
          <w:rPr>
            <w:rStyle w:val="Hyperlink"/>
            <w:rFonts w:ascii="Aptos Display" w:hAnsi="Aptos Display"/>
            <w:b/>
            <w:bCs/>
            <w:i/>
            <w:iCs/>
            <w:noProof/>
          </w:rPr>
          <w:t>Fraud</w:t>
        </w:r>
        <w:r>
          <w:rPr>
            <w:noProof/>
            <w:webHidden/>
          </w:rPr>
          <w:tab/>
        </w:r>
        <w:r>
          <w:rPr>
            <w:noProof/>
            <w:webHidden/>
          </w:rPr>
          <w:fldChar w:fldCharType="begin"/>
        </w:r>
        <w:r>
          <w:rPr>
            <w:noProof/>
            <w:webHidden/>
          </w:rPr>
          <w:instrText xml:space="preserve"> PAGEREF _Toc227588379 \h </w:instrText>
        </w:r>
        <w:r>
          <w:rPr>
            <w:noProof/>
            <w:webHidden/>
          </w:rPr>
        </w:r>
        <w:r>
          <w:rPr>
            <w:noProof/>
            <w:webHidden/>
          </w:rPr>
          <w:fldChar w:fldCharType="separate"/>
        </w:r>
        <w:r>
          <w:rPr>
            <w:noProof/>
            <w:webHidden/>
          </w:rPr>
          <w:t>5</w:t>
        </w:r>
        <w:r>
          <w:rPr>
            <w:noProof/>
            <w:webHidden/>
          </w:rPr>
          <w:fldChar w:fldCharType="end"/>
        </w:r>
      </w:hyperlink>
    </w:p>
    <w:p w14:paraId="34D636D6" w14:textId="519D027B" w:rsidR="00DC63F3" w:rsidRPr="00DC63F3" w:rsidRDefault="00DC63F3">
      <w:pPr>
        <w:pStyle w:val="TOC1"/>
        <w:tabs>
          <w:tab w:val="left" w:pos="480"/>
          <w:tab w:val="right" w:leader="dot" w:pos="10456"/>
        </w:tabs>
        <w:rPr>
          <w:rFonts w:eastAsia="Yu Mincho" w:cs="Arial"/>
          <w:noProof/>
          <w:kern w:val="2"/>
          <w:sz w:val="24"/>
          <w:szCs w:val="24"/>
        </w:rPr>
      </w:pPr>
      <w:hyperlink w:anchor="_Toc227588380" w:history="1">
        <w:r w:rsidRPr="0093043A">
          <w:rPr>
            <w:rStyle w:val="Hyperlink"/>
            <w:rFonts w:ascii="Aptos Display" w:hAnsi="Aptos Display"/>
            <w:b/>
            <w:bCs/>
            <w:i/>
            <w:iCs/>
            <w:noProof/>
          </w:rPr>
          <w:t>8.</w:t>
        </w:r>
        <w:r w:rsidRPr="00DC63F3">
          <w:rPr>
            <w:rFonts w:eastAsia="Yu Mincho" w:cs="Arial"/>
            <w:noProof/>
            <w:kern w:val="2"/>
            <w:sz w:val="24"/>
            <w:szCs w:val="24"/>
          </w:rPr>
          <w:tab/>
        </w:r>
        <w:r w:rsidRPr="0093043A">
          <w:rPr>
            <w:rStyle w:val="Hyperlink"/>
            <w:rFonts w:ascii="Aptos Display" w:hAnsi="Aptos Display"/>
            <w:b/>
            <w:bCs/>
            <w:i/>
            <w:iCs/>
            <w:noProof/>
          </w:rPr>
          <w:t>Anti Bribery and Corruption</w:t>
        </w:r>
        <w:r>
          <w:rPr>
            <w:noProof/>
            <w:webHidden/>
          </w:rPr>
          <w:tab/>
        </w:r>
        <w:r>
          <w:rPr>
            <w:noProof/>
            <w:webHidden/>
          </w:rPr>
          <w:fldChar w:fldCharType="begin"/>
        </w:r>
        <w:r>
          <w:rPr>
            <w:noProof/>
            <w:webHidden/>
          </w:rPr>
          <w:instrText xml:space="preserve"> PAGEREF _Toc227588380 \h </w:instrText>
        </w:r>
        <w:r>
          <w:rPr>
            <w:noProof/>
            <w:webHidden/>
          </w:rPr>
        </w:r>
        <w:r>
          <w:rPr>
            <w:noProof/>
            <w:webHidden/>
          </w:rPr>
          <w:fldChar w:fldCharType="separate"/>
        </w:r>
        <w:r>
          <w:rPr>
            <w:noProof/>
            <w:webHidden/>
          </w:rPr>
          <w:t>5</w:t>
        </w:r>
        <w:r>
          <w:rPr>
            <w:noProof/>
            <w:webHidden/>
          </w:rPr>
          <w:fldChar w:fldCharType="end"/>
        </w:r>
      </w:hyperlink>
    </w:p>
    <w:p w14:paraId="190277D3" w14:textId="173C3CDD" w:rsidR="00DC63F3" w:rsidRPr="00DC63F3" w:rsidRDefault="00DC63F3">
      <w:pPr>
        <w:pStyle w:val="TOC1"/>
        <w:tabs>
          <w:tab w:val="left" w:pos="480"/>
          <w:tab w:val="right" w:leader="dot" w:pos="10456"/>
        </w:tabs>
        <w:rPr>
          <w:rFonts w:eastAsia="Yu Mincho" w:cs="Arial"/>
          <w:noProof/>
          <w:kern w:val="2"/>
          <w:sz w:val="24"/>
          <w:szCs w:val="24"/>
        </w:rPr>
      </w:pPr>
      <w:hyperlink w:anchor="_Toc227588381" w:history="1">
        <w:r w:rsidRPr="0093043A">
          <w:rPr>
            <w:rStyle w:val="Hyperlink"/>
            <w:rFonts w:ascii="Aptos Display" w:hAnsi="Aptos Display"/>
            <w:b/>
            <w:bCs/>
            <w:i/>
            <w:iCs/>
            <w:noProof/>
          </w:rPr>
          <w:t>9.</w:t>
        </w:r>
        <w:r w:rsidRPr="00DC63F3">
          <w:rPr>
            <w:rFonts w:eastAsia="Yu Mincho" w:cs="Arial"/>
            <w:noProof/>
            <w:kern w:val="2"/>
            <w:sz w:val="24"/>
            <w:szCs w:val="24"/>
          </w:rPr>
          <w:tab/>
        </w:r>
        <w:r w:rsidRPr="0093043A">
          <w:rPr>
            <w:rStyle w:val="Hyperlink"/>
            <w:rFonts w:ascii="Aptos Display" w:hAnsi="Aptos Display"/>
            <w:b/>
            <w:bCs/>
            <w:i/>
            <w:iCs/>
            <w:noProof/>
          </w:rPr>
          <w:t>Gifts and Hospitality</w:t>
        </w:r>
        <w:r>
          <w:rPr>
            <w:noProof/>
            <w:webHidden/>
          </w:rPr>
          <w:tab/>
        </w:r>
        <w:r>
          <w:rPr>
            <w:noProof/>
            <w:webHidden/>
          </w:rPr>
          <w:fldChar w:fldCharType="begin"/>
        </w:r>
        <w:r>
          <w:rPr>
            <w:noProof/>
            <w:webHidden/>
          </w:rPr>
          <w:instrText xml:space="preserve"> PAGEREF _Toc227588381 \h </w:instrText>
        </w:r>
        <w:r>
          <w:rPr>
            <w:noProof/>
            <w:webHidden/>
          </w:rPr>
        </w:r>
        <w:r>
          <w:rPr>
            <w:noProof/>
            <w:webHidden/>
          </w:rPr>
          <w:fldChar w:fldCharType="separate"/>
        </w:r>
        <w:r>
          <w:rPr>
            <w:noProof/>
            <w:webHidden/>
          </w:rPr>
          <w:t>5</w:t>
        </w:r>
        <w:r>
          <w:rPr>
            <w:noProof/>
            <w:webHidden/>
          </w:rPr>
          <w:fldChar w:fldCharType="end"/>
        </w:r>
      </w:hyperlink>
    </w:p>
    <w:p w14:paraId="0EBBA974" w14:textId="42ED6DB1" w:rsidR="00DC63F3" w:rsidRPr="00DC63F3" w:rsidRDefault="00DC63F3">
      <w:pPr>
        <w:pStyle w:val="TOC1"/>
        <w:tabs>
          <w:tab w:val="left" w:pos="720"/>
          <w:tab w:val="right" w:leader="dot" w:pos="10456"/>
        </w:tabs>
        <w:rPr>
          <w:rFonts w:eastAsia="Yu Mincho" w:cs="Arial"/>
          <w:noProof/>
          <w:kern w:val="2"/>
          <w:sz w:val="24"/>
          <w:szCs w:val="24"/>
        </w:rPr>
      </w:pPr>
      <w:hyperlink w:anchor="_Toc227588382" w:history="1">
        <w:r w:rsidRPr="0093043A">
          <w:rPr>
            <w:rStyle w:val="Hyperlink"/>
            <w:rFonts w:ascii="Aptos Display" w:hAnsi="Aptos Display"/>
            <w:b/>
            <w:bCs/>
            <w:i/>
            <w:iCs/>
            <w:noProof/>
          </w:rPr>
          <w:t>10.</w:t>
        </w:r>
        <w:r w:rsidRPr="00DC63F3">
          <w:rPr>
            <w:rFonts w:eastAsia="Yu Mincho" w:cs="Arial"/>
            <w:noProof/>
            <w:kern w:val="2"/>
            <w:sz w:val="24"/>
            <w:szCs w:val="24"/>
          </w:rPr>
          <w:tab/>
        </w:r>
        <w:r w:rsidRPr="0093043A">
          <w:rPr>
            <w:rStyle w:val="Hyperlink"/>
            <w:rFonts w:ascii="Aptos Display" w:hAnsi="Aptos Display"/>
            <w:b/>
            <w:bCs/>
            <w:i/>
            <w:iCs/>
            <w:noProof/>
          </w:rPr>
          <w:t>Anti Money Laundering</w:t>
        </w:r>
        <w:r>
          <w:rPr>
            <w:noProof/>
            <w:webHidden/>
          </w:rPr>
          <w:tab/>
        </w:r>
        <w:r>
          <w:rPr>
            <w:noProof/>
            <w:webHidden/>
          </w:rPr>
          <w:fldChar w:fldCharType="begin"/>
        </w:r>
        <w:r>
          <w:rPr>
            <w:noProof/>
            <w:webHidden/>
          </w:rPr>
          <w:instrText xml:space="preserve"> PAGEREF _Toc227588382 \h </w:instrText>
        </w:r>
        <w:r>
          <w:rPr>
            <w:noProof/>
            <w:webHidden/>
          </w:rPr>
        </w:r>
        <w:r>
          <w:rPr>
            <w:noProof/>
            <w:webHidden/>
          </w:rPr>
          <w:fldChar w:fldCharType="separate"/>
        </w:r>
        <w:r>
          <w:rPr>
            <w:noProof/>
            <w:webHidden/>
          </w:rPr>
          <w:t>6</w:t>
        </w:r>
        <w:r>
          <w:rPr>
            <w:noProof/>
            <w:webHidden/>
          </w:rPr>
          <w:fldChar w:fldCharType="end"/>
        </w:r>
      </w:hyperlink>
    </w:p>
    <w:p w14:paraId="50608BC6" w14:textId="7A69A167" w:rsidR="00DC63F3" w:rsidRPr="00DC63F3" w:rsidRDefault="00DC63F3">
      <w:pPr>
        <w:pStyle w:val="TOC1"/>
        <w:tabs>
          <w:tab w:val="left" w:pos="720"/>
          <w:tab w:val="right" w:leader="dot" w:pos="10456"/>
        </w:tabs>
        <w:rPr>
          <w:rFonts w:eastAsia="Yu Mincho" w:cs="Arial"/>
          <w:noProof/>
          <w:kern w:val="2"/>
          <w:sz w:val="24"/>
          <w:szCs w:val="24"/>
        </w:rPr>
      </w:pPr>
      <w:hyperlink w:anchor="_Toc227588383" w:history="1">
        <w:r w:rsidRPr="0093043A">
          <w:rPr>
            <w:rStyle w:val="Hyperlink"/>
            <w:rFonts w:ascii="Aptos Display" w:hAnsi="Aptos Display"/>
            <w:b/>
            <w:bCs/>
            <w:i/>
            <w:iCs/>
            <w:noProof/>
          </w:rPr>
          <w:t>11.</w:t>
        </w:r>
        <w:r w:rsidRPr="00DC63F3">
          <w:rPr>
            <w:rFonts w:eastAsia="Yu Mincho" w:cs="Arial"/>
            <w:noProof/>
            <w:kern w:val="2"/>
            <w:sz w:val="24"/>
            <w:szCs w:val="24"/>
          </w:rPr>
          <w:tab/>
        </w:r>
        <w:r w:rsidRPr="0093043A">
          <w:rPr>
            <w:rStyle w:val="Hyperlink"/>
            <w:rFonts w:ascii="Aptos Display" w:hAnsi="Aptos Display"/>
            <w:b/>
            <w:bCs/>
            <w:i/>
            <w:iCs/>
            <w:noProof/>
          </w:rPr>
          <w:t>Whistleblowing and Protection</w:t>
        </w:r>
        <w:r>
          <w:rPr>
            <w:noProof/>
            <w:webHidden/>
          </w:rPr>
          <w:tab/>
        </w:r>
        <w:r>
          <w:rPr>
            <w:noProof/>
            <w:webHidden/>
          </w:rPr>
          <w:fldChar w:fldCharType="begin"/>
        </w:r>
        <w:r>
          <w:rPr>
            <w:noProof/>
            <w:webHidden/>
          </w:rPr>
          <w:instrText xml:space="preserve"> PAGEREF _Toc227588383 \h </w:instrText>
        </w:r>
        <w:r>
          <w:rPr>
            <w:noProof/>
            <w:webHidden/>
          </w:rPr>
        </w:r>
        <w:r>
          <w:rPr>
            <w:noProof/>
            <w:webHidden/>
          </w:rPr>
          <w:fldChar w:fldCharType="separate"/>
        </w:r>
        <w:r>
          <w:rPr>
            <w:noProof/>
            <w:webHidden/>
          </w:rPr>
          <w:t>6</w:t>
        </w:r>
        <w:r>
          <w:rPr>
            <w:noProof/>
            <w:webHidden/>
          </w:rPr>
          <w:fldChar w:fldCharType="end"/>
        </w:r>
      </w:hyperlink>
    </w:p>
    <w:p w14:paraId="22DF1375" w14:textId="61444999" w:rsidR="00DC63F3" w:rsidRPr="00DC63F3" w:rsidRDefault="00DC63F3">
      <w:pPr>
        <w:pStyle w:val="TOC1"/>
        <w:tabs>
          <w:tab w:val="left" w:pos="720"/>
          <w:tab w:val="right" w:leader="dot" w:pos="10456"/>
        </w:tabs>
        <w:rPr>
          <w:rFonts w:eastAsia="Yu Mincho" w:cs="Arial"/>
          <w:noProof/>
          <w:kern w:val="2"/>
          <w:sz w:val="24"/>
          <w:szCs w:val="24"/>
        </w:rPr>
      </w:pPr>
      <w:hyperlink w:anchor="_Toc227588384" w:history="1">
        <w:r w:rsidRPr="0093043A">
          <w:rPr>
            <w:rStyle w:val="Hyperlink"/>
            <w:rFonts w:ascii="Aptos Display" w:hAnsi="Aptos Display"/>
            <w:b/>
            <w:bCs/>
            <w:i/>
            <w:iCs/>
            <w:noProof/>
          </w:rPr>
          <w:t>12.</w:t>
        </w:r>
        <w:r w:rsidRPr="00DC63F3">
          <w:rPr>
            <w:rFonts w:eastAsia="Yu Mincho" w:cs="Arial"/>
            <w:noProof/>
            <w:kern w:val="2"/>
            <w:sz w:val="24"/>
            <w:szCs w:val="24"/>
          </w:rPr>
          <w:tab/>
        </w:r>
        <w:r w:rsidRPr="0093043A">
          <w:rPr>
            <w:rStyle w:val="Hyperlink"/>
            <w:rFonts w:ascii="Aptos Display" w:hAnsi="Aptos Display"/>
            <w:b/>
            <w:bCs/>
            <w:i/>
            <w:iCs/>
            <w:noProof/>
          </w:rPr>
          <w:t>Data Protection and Financial Information</w:t>
        </w:r>
        <w:r>
          <w:rPr>
            <w:noProof/>
            <w:webHidden/>
          </w:rPr>
          <w:tab/>
        </w:r>
        <w:r>
          <w:rPr>
            <w:noProof/>
            <w:webHidden/>
          </w:rPr>
          <w:fldChar w:fldCharType="begin"/>
        </w:r>
        <w:r>
          <w:rPr>
            <w:noProof/>
            <w:webHidden/>
          </w:rPr>
          <w:instrText xml:space="preserve"> PAGEREF _Toc227588384 \h </w:instrText>
        </w:r>
        <w:r>
          <w:rPr>
            <w:noProof/>
            <w:webHidden/>
          </w:rPr>
        </w:r>
        <w:r>
          <w:rPr>
            <w:noProof/>
            <w:webHidden/>
          </w:rPr>
          <w:fldChar w:fldCharType="separate"/>
        </w:r>
        <w:r>
          <w:rPr>
            <w:noProof/>
            <w:webHidden/>
          </w:rPr>
          <w:t>6</w:t>
        </w:r>
        <w:r>
          <w:rPr>
            <w:noProof/>
            <w:webHidden/>
          </w:rPr>
          <w:fldChar w:fldCharType="end"/>
        </w:r>
      </w:hyperlink>
    </w:p>
    <w:p w14:paraId="62FA31E3" w14:textId="08DD5DBE" w:rsidR="00DC63F3" w:rsidRPr="00DC63F3" w:rsidRDefault="00DC63F3">
      <w:pPr>
        <w:pStyle w:val="TOC1"/>
        <w:tabs>
          <w:tab w:val="left" w:pos="720"/>
          <w:tab w:val="right" w:leader="dot" w:pos="10456"/>
        </w:tabs>
        <w:rPr>
          <w:rFonts w:eastAsia="Yu Mincho" w:cs="Arial"/>
          <w:noProof/>
          <w:kern w:val="2"/>
          <w:sz w:val="24"/>
          <w:szCs w:val="24"/>
        </w:rPr>
      </w:pPr>
      <w:hyperlink w:anchor="_Toc227588385" w:history="1">
        <w:r w:rsidRPr="0093043A">
          <w:rPr>
            <w:rStyle w:val="Hyperlink"/>
            <w:rFonts w:ascii="Aptos Display" w:hAnsi="Aptos Display"/>
            <w:b/>
            <w:bCs/>
            <w:i/>
            <w:iCs/>
            <w:noProof/>
          </w:rPr>
          <w:t>13.</w:t>
        </w:r>
        <w:r w:rsidRPr="00DC63F3">
          <w:rPr>
            <w:rFonts w:eastAsia="Yu Mincho" w:cs="Arial"/>
            <w:noProof/>
            <w:kern w:val="2"/>
            <w:sz w:val="24"/>
            <w:szCs w:val="24"/>
          </w:rPr>
          <w:tab/>
        </w:r>
        <w:r w:rsidRPr="0093043A">
          <w:rPr>
            <w:rStyle w:val="Hyperlink"/>
            <w:rFonts w:ascii="Aptos Display" w:hAnsi="Aptos Display"/>
            <w:b/>
            <w:bCs/>
            <w:i/>
            <w:iCs/>
            <w:noProof/>
          </w:rPr>
          <w:t>Review and Approval</w:t>
        </w:r>
        <w:r>
          <w:rPr>
            <w:noProof/>
            <w:webHidden/>
          </w:rPr>
          <w:tab/>
        </w:r>
        <w:r>
          <w:rPr>
            <w:noProof/>
            <w:webHidden/>
          </w:rPr>
          <w:fldChar w:fldCharType="begin"/>
        </w:r>
        <w:r>
          <w:rPr>
            <w:noProof/>
            <w:webHidden/>
          </w:rPr>
          <w:instrText xml:space="preserve"> PAGEREF _Toc227588385 \h </w:instrText>
        </w:r>
        <w:r>
          <w:rPr>
            <w:noProof/>
            <w:webHidden/>
          </w:rPr>
        </w:r>
        <w:r>
          <w:rPr>
            <w:noProof/>
            <w:webHidden/>
          </w:rPr>
          <w:fldChar w:fldCharType="separate"/>
        </w:r>
        <w:r>
          <w:rPr>
            <w:noProof/>
            <w:webHidden/>
          </w:rPr>
          <w:t>7</w:t>
        </w:r>
        <w:r>
          <w:rPr>
            <w:noProof/>
            <w:webHidden/>
          </w:rPr>
          <w:fldChar w:fldCharType="end"/>
        </w:r>
      </w:hyperlink>
    </w:p>
    <w:p w14:paraId="473F6E6C" w14:textId="3358CF1F" w:rsidR="0026461B" w:rsidRDefault="0026461B">
      <w:r>
        <w:rPr>
          <w:b/>
          <w:bCs/>
        </w:rPr>
        <w:fldChar w:fldCharType="end"/>
      </w:r>
    </w:p>
    <w:p w14:paraId="11A564F4" w14:textId="460C9AB0" w:rsidR="00050A17" w:rsidRPr="005279D2" w:rsidRDefault="00050A17" w:rsidP="00CB0B9E">
      <w:pPr>
        <w:pStyle w:val="Heading1"/>
        <w:numPr>
          <w:ilvl w:val="0"/>
          <w:numId w:val="30"/>
        </w:numPr>
        <w:rPr>
          <w:rStyle w:val="IntenseEmphasis"/>
          <w:rFonts w:ascii="Aptos Display" w:hAnsi="Aptos Display"/>
          <w:sz w:val="24"/>
          <w:szCs w:val="24"/>
        </w:rPr>
      </w:pPr>
      <w:bookmarkStart w:id="0" w:name="_Toc227587708"/>
      <w:bookmarkStart w:id="1" w:name="_Toc227588373"/>
      <w:r w:rsidRPr="005279D2">
        <w:rPr>
          <w:rStyle w:val="IntenseEmphasis"/>
          <w:rFonts w:ascii="Aptos Display" w:hAnsi="Aptos Display"/>
          <w:sz w:val="24"/>
          <w:szCs w:val="24"/>
        </w:rPr>
        <w:t>Purpose</w:t>
      </w:r>
      <w:bookmarkEnd w:id="0"/>
      <w:bookmarkEnd w:id="1"/>
    </w:p>
    <w:p w14:paraId="111E9F8A" w14:textId="6BD05A57" w:rsidR="00050A17" w:rsidRPr="00AF57E2" w:rsidRDefault="00050A17" w:rsidP="00CA76CE">
      <w:pPr>
        <w:rPr>
          <w:rFonts w:ascii="Trebuchet MS" w:eastAsia="Trebuchet MS" w:hAnsi="Trebuchet MS" w:cs="Trebuchet MS"/>
          <w:bCs/>
        </w:rPr>
      </w:pPr>
      <w:r w:rsidRPr="00AF57E2">
        <w:rPr>
          <w:rFonts w:ascii="Trebuchet MS" w:eastAsia="Trebuchet MS" w:hAnsi="Trebuchet MS" w:cs="Trebuchet MS"/>
          <w:bCs/>
        </w:rPr>
        <w:t xml:space="preserve">This policy brings together </w:t>
      </w:r>
      <w:r w:rsidR="00C3733F">
        <w:rPr>
          <w:rFonts w:ascii="Trebuchet MS" w:eastAsia="Trebuchet MS" w:hAnsi="Trebuchet MS" w:cs="Trebuchet MS"/>
          <w:bCs/>
        </w:rPr>
        <w:t>the organisation</w:t>
      </w:r>
      <w:r w:rsidRPr="00AF57E2">
        <w:rPr>
          <w:rFonts w:ascii="Trebuchet MS" w:eastAsia="Trebuchet MS" w:hAnsi="Trebuchet MS" w:cs="Trebuchet MS"/>
          <w:bCs/>
        </w:rPr>
        <w:t>’s approach to:</w:t>
      </w:r>
    </w:p>
    <w:p w14:paraId="5EDB1BC4" w14:textId="77777777" w:rsidR="00050A17" w:rsidRPr="00AF57E2" w:rsidRDefault="00050A17" w:rsidP="00F470D0">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Financial management and payment procedures</w:t>
      </w:r>
    </w:p>
    <w:p w14:paraId="1E22924E" w14:textId="7FA3FC08" w:rsidR="00AF57E2" w:rsidRPr="00AF57E2" w:rsidRDefault="00AF57E2" w:rsidP="00F470D0">
      <w:pPr>
        <w:numPr>
          <w:ilvl w:val="0"/>
          <w:numId w:val="16"/>
        </w:numPr>
        <w:spacing w:after="0" w:line="240" w:lineRule="auto"/>
        <w:ind w:left="714" w:hanging="357"/>
        <w:rPr>
          <w:rFonts w:ascii="Trebuchet MS" w:eastAsia="Trebuchet MS" w:hAnsi="Trebuchet MS" w:cs="Trebuchet MS"/>
          <w:bCs/>
        </w:rPr>
      </w:pPr>
      <w:r w:rsidRPr="0082182E">
        <w:rPr>
          <w:rFonts w:ascii="Trebuchet MS" w:eastAsia="Trebuchet MS" w:hAnsi="Trebuchet MS" w:cs="Trebuchet MS"/>
          <w:bCs/>
        </w:rPr>
        <w:t>Reserves</w:t>
      </w:r>
    </w:p>
    <w:p w14:paraId="16C5159B" w14:textId="77777777" w:rsidR="00050A17" w:rsidRPr="00AF57E2" w:rsidRDefault="00050A17" w:rsidP="00F470D0">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Fraud prevention and response</w:t>
      </w:r>
    </w:p>
    <w:p w14:paraId="21DAA843" w14:textId="77777777" w:rsidR="00050A17" w:rsidRPr="00AF57E2" w:rsidRDefault="00050A17" w:rsidP="00F470D0">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Anti</w:t>
      </w:r>
      <w:r w:rsidRPr="00AF57E2">
        <w:rPr>
          <w:rFonts w:ascii="Trebuchet MS" w:eastAsia="Trebuchet MS" w:hAnsi="Trebuchet MS" w:cs="Trebuchet MS"/>
          <w:bCs/>
        </w:rPr>
        <w:noBreakHyphen/>
        <w:t>bribery and anti</w:t>
      </w:r>
      <w:r w:rsidRPr="00AF57E2">
        <w:rPr>
          <w:rFonts w:ascii="Trebuchet MS" w:eastAsia="Trebuchet MS" w:hAnsi="Trebuchet MS" w:cs="Trebuchet MS"/>
          <w:bCs/>
        </w:rPr>
        <w:noBreakHyphen/>
        <w:t>corruption</w:t>
      </w:r>
    </w:p>
    <w:p w14:paraId="5C75DAB8" w14:textId="42DFEB65" w:rsidR="00050A17" w:rsidRDefault="56C10CC6" w:rsidP="00F470D0">
      <w:pPr>
        <w:numPr>
          <w:ilvl w:val="0"/>
          <w:numId w:val="16"/>
        </w:numPr>
        <w:spacing w:after="0" w:line="240" w:lineRule="auto"/>
        <w:ind w:left="714" w:hanging="357"/>
        <w:rPr>
          <w:rFonts w:ascii="Trebuchet MS" w:eastAsia="Trebuchet MS" w:hAnsi="Trebuchet MS" w:cs="Trebuchet MS"/>
        </w:rPr>
      </w:pPr>
      <w:r w:rsidRPr="00AF57E2">
        <w:rPr>
          <w:rFonts w:ascii="Trebuchet MS" w:eastAsia="Trebuchet MS" w:hAnsi="Trebuchet MS" w:cs="Trebuchet MS"/>
        </w:rPr>
        <w:t>Anti money laundering</w:t>
      </w:r>
    </w:p>
    <w:p w14:paraId="68343B2C" w14:textId="77777777" w:rsidR="00F470D0" w:rsidRPr="00AF57E2" w:rsidRDefault="00F470D0" w:rsidP="00F470D0">
      <w:pPr>
        <w:spacing w:after="0" w:line="240" w:lineRule="auto"/>
        <w:ind w:left="714"/>
        <w:rPr>
          <w:rFonts w:ascii="Trebuchet MS" w:eastAsia="Trebuchet MS" w:hAnsi="Trebuchet MS" w:cs="Trebuchet MS"/>
        </w:rPr>
      </w:pPr>
    </w:p>
    <w:p w14:paraId="69E6C80C" w14:textId="293BE4F1" w:rsidR="00CA76CE" w:rsidRDefault="00050A17" w:rsidP="00CA76CE">
      <w:pPr>
        <w:rPr>
          <w:rFonts w:ascii="Trebuchet MS" w:eastAsia="Trebuchet MS" w:hAnsi="Trebuchet MS" w:cs="Trebuchet MS"/>
          <w:bCs/>
        </w:rPr>
      </w:pPr>
      <w:r w:rsidRPr="00AF57E2">
        <w:rPr>
          <w:rFonts w:ascii="Trebuchet MS" w:eastAsia="Trebuchet MS" w:hAnsi="Trebuchet MS" w:cs="Trebuchet MS"/>
          <w:bCs/>
        </w:rPr>
        <w:t xml:space="preserve">The purpose of this policy is to protect </w:t>
      </w:r>
      <w:r w:rsidR="00C3733F">
        <w:rPr>
          <w:rFonts w:ascii="Trebuchet MS" w:eastAsia="Trebuchet MS" w:hAnsi="Trebuchet MS" w:cs="Trebuchet MS"/>
          <w:bCs/>
        </w:rPr>
        <w:t>the organisation</w:t>
      </w:r>
      <w:r w:rsidRPr="00AF57E2">
        <w:rPr>
          <w:rFonts w:ascii="Trebuchet MS" w:eastAsia="Trebuchet MS" w:hAnsi="Trebuchet MS" w:cs="Trebuchet MS"/>
          <w:bCs/>
        </w:rPr>
        <w:t>’s funds, reputation and assets, ensure the highest standards of integrity and accountability, and ensure compliance with UK law and Charity Commission requirements.</w:t>
      </w:r>
    </w:p>
    <w:p w14:paraId="15A5880D" w14:textId="77777777" w:rsidR="0026461B" w:rsidRPr="002447A5" w:rsidRDefault="0026461B" w:rsidP="00CA76CE">
      <w:pPr>
        <w:rPr>
          <w:rFonts w:ascii="Trebuchet MS" w:eastAsia="Trebuchet MS" w:hAnsi="Trebuchet MS" w:cs="Trebuchet MS"/>
          <w:b/>
          <w:bCs/>
        </w:rPr>
      </w:pPr>
    </w:p>
    <w:p w14:paraId="1673C942" w14:textId="5B98FB63" w:rsidR="00050A17" w:rsidRPr="005279D2" w:rsidRDefault="00050A17" w:rsidP="00CB0B9E">
      <w:pPr>
        <w:pStyle w:val="Heading1"/>
        <w:numPr>
          <w:ilvl w:val="0"/>
          <w:numId w:val="30"/>
        </w:numPr>
        <w:rPr>
          <w:rStyle w:val="IntenseEmphasis"/>
          <w:rFonts w:ascii="Aptos Display" w:hAnsi="Aptos Display"/>
          <w:sz w:val="24"/>
          <w:szCs w:val="24"/>
        </w:rPr>
      </w:pPr>
      <w:bookmarkStart w:id="2" w:name="_Toc227588374"/>
      <w:r w:rsidRPr="005279D2">
        <w:rPr>
          <w:rStyle w:val="IntenseEmphasis"/>
          <w:rFonts w:ascii="Aptos Display" w:hAnsi="Aptos Display"/>
          <w:sz w:val="24"/>
          <w:szCs w:val="24"/>
        </w:rPr>
        <w:lastRenderedPageBreak/>
        <w:t>Policy Statement</w:t>
      </w:r>
      <w:bookmarkEnd w:id="2"/>
    </w:p>
    <w:p w14:paraId="72FC9D46" w14:textId="574540ED" w:rsidR="00050A17" w:rsidRPr="00AF57E2" w:rsidRDefault="01CF6E96" w:rsidP="00CA76CE">
      <w:pPr>
        <w:rPr>
          <w:rFonts w:ascii="Trebuchet MS" w:eastAsia="Trebuchet MS" w:hAnsi="Trebuchet MS" w:cs="Trebuchet MS"/>
        </w:rPr>
      </w:pPr>
      <w:r w:rsidRPr="00AF57E2">
        <w:rPr>
          <w:rFonts w:ascii="Trebuchet MS" w:eastAsia="Trebuchet MS" w:hAnsi="Trebuchet MS" w:cs="Trebuchet MS"/>
        </w:rPr>
        <w:t xml:space="preserve">Reading Community Learning Centre is committed to acting with honesty, integrity and transparency in all financial matters. </w:t>
      </w:r>
      <w:r w:rsidR="00C3733F">
        <w:rPr>
          <w:rFonts w:ascii="Trebuchet MS" w:eastAsia="Trebuchet MS" w:hAnsi="Trebuchet MS" w:cs="Trebuchet MS"/>
        </w:rPr>
        <w:t>The organisation</w:t>
      </w:r>
      <w:r w:rsidRPr="00AF57E2">
        <w:rPr>
          <w:rFonts w:ascii="Trebuchet MS" w:eastAsia="Trebuchet MS" w:hAnsi="Trebuchet MS" w:cs="Trebuchet MS"/>
        </w:rPr>
        <w:t xml:space="preserve"> adopts a zero-tolerance approach to fraud, bribery, corruption and money laundering.</w:t>
      </w:r>
    </w:p>
    <w:p w14:paraId="602A7E63" w14:textId="77777777" w:rsidR="00050A17" w:rsidRPr="00AF57E2" w:rsidRDefault="00050A17" w:rsidP="00CA76CE">
      <w:pPr>
        <w:rPr>
          <w:rFonts w:ascii="Trebuchet MS" w:eastAsia="Trebuchet MS" w:hAnsi="Trebuchet MS" w:cs="Trebuchet MS"/>
          <w:bCs/>
        </w:rPr>
      </w:pPr>
      <w:r w:rsidRPr="00AF57E2">
        <w:rPr>
          <w:rFonts w:ascii="Trebuchet MS" w:eastAsia="Trebuchet MS" w:hAnsi="Trebuchet MS" w:cs="Trebuchet MS"/>
          <w:bCs/>
        </w:rPr>
        <w:t>The organisation will:</w:t>
      </w:r>
    </w:p>
    <w:p w14:paraId="593F94D3" w14:textId="77777777" w:rsidR="00050A17" w:rsidRPr="00AF57E2" w:rsidRDefault="00050A17" w:rsidP="00F470D0">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Maintain robust financial controls and clear authorisation procedures</w:t>
      </w:r>
    </w:p>
    <w:p w14:paraId="773D3BF7" w14:textId="77777777" w:rsidR="00050A17" w:rsidRPr="00AF57E2" w:rsidRDefault="00050A17" w:rsidP="00F470D0">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Prevent, detect and respond to fraud and financial misconduct</w:t>
      </w:r>
    </w:p>
    <w:p w14:paraId="0332605B" w14:textId="77777777" w:rsidR="00050A17" w:rsidRPr="00AF57E2" w:rsidRDefault="00050A17" w:rsidP="00F470D0">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Comply with relevant legislation including the Bribery Act 2010, Proceeds of Crime Act 2002, and Money Laundering Regulations 2017</w:t>
      </w:r>
    </w:p>
    <w:p w14:paraId="6D441201" w14:textId="4CB6749F" w:rsidR="00CA76CE" w:rsidRPr="008331E3" w:rsidRDefault="00050A17" w:rsidP="00F470D0">
      <w:pPr>
        <w:numPr>
          <w:ilvl w:val="0"/>
          <w:numId w:val="16"/>
        </w:numPr>
        <w:spacing w:after="0" w:line="240" w:lineRule="auto"/>
        <w:ind w:left="714" w:hanging="357"/>
        <w:rPr>
          <w:rFonts w:ascii="Trebuchet MS" w:eastAsia="Trebuchet MS" w:hAnsi="Trebuchet MS" w:cs="Trebuchet MS"/>
          <w:bCs/>
        </w:rPr>
      </w:pPr>
      <w:r w:rsidRPr="008331E3">
        <w:rPr>
          <w:rFonts w:ascii="Trebuchet MS" w:eastAsia="Trebuchet MS" w:hAnsi="Trebuchet MS" w:cs="Trebuchet MS"/>
          <w:bCs/>
        </w:rPr>
        <w:t>Support staff and trustees who raise genuine concerns in good faith</w:t>
      </w:r>
    </w:p>
    <w:p w14:paraId="7B4A00DF" w14:textId="798AB791" w:rsidR="00050A17" w:rsidRPr="005279D2" w:rsidRDefault="00050A17" w:rsidP="00CB0B9E">
      <w:pPr>
        <w:pStyle w:val="Heading1"/>
        <w:numPr>
          <w:ilvl w:val="0"/>
          <w:numId w:val="30"/>
        </w:numPr>
        <w:rPr>
          <w:rStyle w:val="IntenseEmphasis"/>
          <w:rFonts w:ascii="Aptos Display" w:hAnsi="Aptos Display"/>
          <w:sz w:val="24"/>
          <w:szCs w:val="24"/>
        </w:rPr>
      </w:pPr>
      <w:bookmarkStart w:id="3" w:name="_Toc227588375"/>
      <w:r w:rsidRPr="005279D2">
        <w:rPr>
          <w:rStyle w:val="IntenseEmphasis"/>
          <w:rFonts w:ascii="Aptos Display" w:hAnsi="Aptos Display"/>
          <w:sz w:val="24"/>
          <w:szCs w:val="24"/>
        </w:rPr>
        <w:t>Scope</w:t>
      </w:r>
      <w:bookmarkEnd w:id="3"/>
    </w:p>
    <w:p w14:paraId="611071CE" w14:textId="77777777" w:rsidR="00050A17" w:rsidRPr="00AF57E2" w:rsidRDefault="00050A17" w:rsidP="00CA76CE">
      <w:pPr>
        <w:rPr>
          <w:rFonts w:ascii="Trebuchet MS" w:eastAsia="Trebuchet MS" w:hAnsi="Trebuchet MS" w:cs="Trebuchet MS"/>
          <w:bCs/>
        </w:rPr>
      </w:pPr>
      <w:r w:rsidRPr="00AF57E2">
        <w:rPr>
          <w:rFonts w:ascii="Trebuchet MS" w:eastAsia="Trebuchet MS" w:hAnsi="Trebuchet MS" w:cs="Trebuchet MS"/>
          <w:bCs/>
        </w:rPr>
        <w:t>This policy applies to:</w:t>
      </w:r>
    </w:p>
    <w:p w14:paraId="4EEAE359" w14:textId="77777777" w:rsidR="00050A17" w:rsidRPr="00AF57E2" w:rsidRDefault="00050A17" w:rsidP="00F470D0">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Trustees</w:t>
      </w:r>
    </w:p>
    <w:p w14:paraId="73DAED61" w14:textId="54002E17" w:rsidR="00740AAB" w:rsidRDefault="00740AAB" w:rsidP="00F470D0">
      <w:pPr>
        <w:numPr>
          <w:ilvl w:val="0"/>
          <w:numId w:val="16"/>
        </w:numPr>
        <w:spacing w:after="0" w:line="240" w:lineRule="auto"/>
        <w:ind w:left="714" w:hanging="357"/>
        <w:rPr>
          <w:rFonts w:ascii="Trebuchet MS" w:eastAsia="Trebuchet MS" w:hAnsi="Trebuchet MS" w:cs="Trebuchet MS"/>
          <w:bCs/>
        </w:rPr>
      </w:pPr>
      <w:r w:rsidRPr="00740AAB">
        <w:rPr>
          <w:rFonts w:ascii="Trebuchet MS" w:eastAsia="Trebuchet MS" w:hAnsi="Trebuchet MS" w:cs="Trebuchet MS"/>
          <w:bCs/>
        </w:rPr>
        <w:t>Contracted Employees (permanent, temporary and sessional)</w:t>
      </w:r>
      <w:r>
        <w:rPr>
          <w:rFonts w:ascii="Trebuchet MS" w:eastAsia="Trebuchet MS" w:hAnsi="Trebuchet MS" w:cs="Trebuchet MS"/>
          <w:bCs/>
        </w:rPr>
        <w:t xml:space="preserve"> </w:t>
      </w:r>
      <w:r w:rsidRPr="00740AAB">
        <w:rPr>
          <w:rFonts w:ascii="Trebuchet MS" w:eastAsia="Trebuchet MS" w:hAnsi="Trebuchet MS" w:cs="Trebuchet MS"/>
          <w:bCs/>
        </w:rPr>
        <w:t>including tutors.</w:t>
      </w:r>
    </w:p>
    <w:p w14:paraId="12194769" w14:textId="24E15732" w:rsidR="00050A17" w:rsidRPr="00AF57E2" w:rsidRDefault="00050A17" w:rsidP="00F470D0">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Volunteers</w:t>
      </w:r>
    </w:p>
    <w:p w14:paraId="6ED55046" w14:textId="77777777" w:rsidR="00050A17" w:rsidRPr="00AF57E2" w:rsidRDefault="00050A17" w:rsidP="00F470D0">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Contractors, consultants and agents</w:t>
      </w:r>
    </w:p>
    <w:p w14:paraId="7B5C84DE" w14:textId="48C2EEE6" w:rsidR="00F470D0" w:rsidRPr="0026461B" w:rsidRDefault="01CF6E96" w:rsidP="00F470D0">
      <w:pPr>
        <w:numPr>
          <w:ilvl w:val="0"/>
          <w:numId w:val="16"/>
        </w:numPr>
        <w:spacing w:after="0" w:line="240" w:lineRule="auto"/>
        <w:ind w:left="714" w:hanging="357"/>
        <w:rPr>
          <w:rFonts w:ascii="Trebuchet MS" w:eastAsia="Trebuchet MS" w:hAnsi="Trebuchet MS" w:cs="Trebuchet MS"/>
          <w:bCs/>
        </w:rPr>
      </w:pPr>
      <w:r w:rsidRPr="0026461B">
        <w:rPr>
          <w:rFonts w:ascii="Trebuchet MS" w:eastAsia="Trebuchet MS" w:hAnsi="Trebuchet MS" w:cs="Trebuchet MS"/>
          <w:bCs/>
        </w:rPr>
        <w:t xml:space="preserve">Any person or organisation acting on behalf of </w:t>
      </w:r>
      <w:r w:rsidR="00C3733F">
        <w:rPr>
          <w:rFonts w:ascii="Trebuchet MS" w:eastAsia="Trebuchet MS" w:hAnsi="Trebuchet MS" w:cs="Trebuchet MS"/>
          <w:bCs/>
        </w:rPr>
        <w:t>the organisation</w:t>
      </w:r>
    </w:p>
    <w:p w14:paraId="145A032E" w14:textId="61D6F1AA" w:rsidR="00050A17" w:rsidRPr="005279D2" w:rsidRDefault="01CF6E96" w:rsidP="00CB0B9E">
      <w:pPr>
        <w:pStyle w:val="Heading1"/>
        <w:numPr>
          <w:ilvl w:val="0"/>
          <w:numId w:val="30"/>
        </w:numPr>
        <w:rPr>
          <w:rStyle w:val="IntenseEmphasis"/>
          <w:rFonts w:ascii="Aptos Display" w:hAnsi="Aptos Display"/>
          <w:sz w:val="24"/>
          <w:szCs w:val="24"/>
        </w:rPr>
      </w:pPr>
      <w:r w:rsidRPr="005279D2">
        <w:rPr>
          <w:rStyle w:val="IntenseEmphasis"/>
          <w:rFonts w:ascii="Aptos Display" w:hAnsi="Aptos Display"/>
          <w:sz w:val="24"/>
          <w:szCs w:val="24"/>
        </w:rPr>
        <w:t xml:space="preserve"> </w:t>
      </w:r>
      <w:bookmarkStart w:id="4" w:name="_Toc227588376"/>
      <w:r w:rsidRPr="005279D2">
        <w:rPr>
          <w:rStyle w:val="IntenseEmphasis"/>
          <w:rFonts w:ascii="Aptos Display" w:hAnsi="Aptos Display"/>
          <w:sz w:val="24"/>
          <w:szCs w:val="24"/>
        </w:rPr>
        <w:t>Roles and Responsibilities</w:t>
      </w:r>
      <w:bookmarkEnd w:id="4"/>
    </w:p>
    <w:p w14:paraId="6F2D4DC7" w14:textId="77777777" w:rsidR="00177358" w:rsidRDefault="00177358" w:rsidP="00177358">
      <w:pPr>
        <w:keepNext/>
        <w:rPr>
          <w:rFonts w:ascii="Trebuchet MS" w:eastAsia="Trebuchet MS" w:hAnsi="Trebuchet MS" w:cs="Trebuchet MS"/>
          <w:b/>
          <w:bCs/>
        </w:rPr>
      </w:pPr>
    </w:p>
    <w:p w14:paraId="059FD65F" w14:textId="3860A882" w:rsidR="00050A17" w:rsidRPr="00AF57E2" w:rsidRDefault="00050A17" w:rsidP="009C2E91">
      <w:pPr>
        <w:keepNext/>
        <w:spacing w:after="0" w:line="240" w:lineRule="auto"/>
        <w:rPr>
          <w:rFonts w:ascii="Trebuchet MS" w:eastAsia="Trebuchet MS" w:hAnsi="Trebuchet MS" w:cs="Trebuchet MS"/>
          <w:bCs/>
        </w:rPr>
      </w:pPr>
      <w:r w:rsidRPr="00AF57E2">
        <w:rPr>
          <w:rFonts w:ascii="Trebuchet MS" w:eastAsia="Trebuchet MS" w:hAnsi="Trebuchet MS" w:cs="Trebuchet MS"/>
          <w:b/>
          <w:bCs/>
        </w:rPr>
        <w:t>Board of Trustees</w:t>
      </w:r>
      <w:r w:rsidR="00367050">
        <w:rPr>
          <w:rFonts w:ascii="Trebuchet MS" w:eastAsia="Trebuchet MS" w:hAnsi="Trebuchet MS" w:cs="Trebuchet MS"/>
          <w:b/>
          <w:bCs/>
        </w:rPr>
        <w:t xml:space="preserve"> - </w:t>
      </w:r>
      <w:r w:rsidRPr="00AF57E2">
        <w:rPr>
          <w:rFonts w:ascii="Trebuchet MS" w:eastAsia="Trebuchet MS" w:hAnsi="Trebuchet MS" w:cs="Trebuchet MS"/>
          <w:bCs/>
        </w:rPr>
        <w:t>The Trustees have ultimate responsibility for:</w:t>
      </w:r>
    </w:p>
    <w:p w14:paraId="5FEFB5C7" w14:textId="77777777" w:rsidR="00050A17" w:rsidRPr="00AF57E2" w:rsidRDefault="00050A17" w:rsidP="009C2E91">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Financial governance and oversight</w:t>
      </w:r>
    </w:p>
    <w:p w14:paraId="0A1D8723" w14:textId="77777777" w:rsidR="00050A17" w:rsidRPr="00AF57E2" w:rsidRDefault="00050A17" w:rsidP="009C2E91">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Ensuring effective financial controls are in place</w:t>
      </w:r>
    </w:p>
    <w:p w14:paraId="29D5F626" w14:textId="77777777" w:rsidR="00050A17" w:rsidRPr="00AF57E2" w:rsidRDefault="00050A17" w:rsidP="009C2E91">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Responding to serious incidents, including fraud and money laundering</w:t>
      </w:r>
    </w:p>
    <w:p w14:paraId="38BCB97A" w14:textId="5A1AD61C" w:rsidR="003C1327" w:rsidRPr="0026461B" w:rsidRDefault="00050A17" w:rsidP="009C2E91">
      <w:pPr>
        <w:numPr>
          <w:ilvl w:val="0"/>
          <w:numId w:val="16"/>
        </w:numPr>
        <w:spacing w:after="0" w:line="240" w:lineRule="auto"/>
        <w:ind w:left="714" w:hanging="357"/>
        <w:rPr>
          <w:rFonts w:ascii="Trebuchet MS" w:eastAsia="Trebuchet MS" w:hAnsi="Trebuchet MS" w:cs="Trebuchet MS"/>
          <w:b/>
          <w:bCs/>
        </w:rPr>
      </w:pPr>
      <w:r w:rsidRPr="0026461B">
        <w:rPr>
          <w:rFonts w:ascii="Trebuchet MS" w:eastAsia="Trebuchet MS" w:hAnsi="Trebuchet MS" w:cs="Trebuchet MS"/>
          <w:bCs/>
        </w:rPr>
        <w:t>Reporting serious incidents to the Charity Commission where required</w:t>
      </w:r>
    </w:p>
    <w:p w14:paraId="33109000" w14:textId="77777777" w:rsidR="0026461B" w:rsidRPr="0026461B" w:rsidRDefault="0026461B" w:rsidP="009C2E91">
      <w:pPr>
        <w:spacing w:after="0" w:line="240" w:lineRule="auto"/>
        <w:ind w:left="714"/>
        <w:rPr>
          <w:rFonts w:ascii="Trebuchet MS" w:eastAsia="Trebuchet MS" w:hAnsi="Trebuchet MS" w:cs="Trebuchet MS"/>
          <w:b/>
          <w:bCs/>
        </w:rPr>
      </w:pPr>
    </w:p>
    <w:p w14:paraId="0979A3A1" w14:textId="625D9026" w:rsidR="00050A17" w:rsidRPr="00AF57E2" w:rsidRDefault="00050A17" w:rsidP="009C2E91">
      <w:pPr>
        <w:spacing w:after="0" w:line="240" w:lineRule="auto"/>
        <w:rPr>
          <w:rFonts w:ascii="Trebuchet MS" w:eastAsia="Trebuchet MS" w:hAnsi="Trebuchet MS" w:cs="Trebuchet MS"/>
          <w:b/>
          <w:bCs/>
        </w:rPr>
      </w:pPr>
      <w:r w:rsidRPr="00AF57E2">
        <w:rPr>
          <w:rFonts w:ascii="Trebuchet MS" w:eastAsia="Trebuchet MS" w:hAnsi="Trebuchet MS" w:cs="Trebuchet MS"/>
          <w:b/>
          <w:bCs/>
        </w:rPr>
        <w:t>Chair of Trustees</w:t>
      </w:r>
      <w:r w:rsidR="00177358">
        <w:rPr>
          <w:rFonts w:ascii="Trebuchet MS" w:eastAsia="Trebuchet MS" w:hAnsi="Trebuchet MS" w:cs="Trebuchet MS"/>
          <w:b/>
          <w:bCs/>
        </w:rPr>
        <w:t xml:space="preserve">: </w:t>
      </w:r>
    </w:p>
    <w:p w14:paraId="1A870280" w14:textId="77777777" w:rsidR="00050A17" w:rsidRPr="00AF57E2" w:rsidRDefault="00050A17" w:rsidP="009C2E91">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Supports oversight of investigations into suspected fraud or serious financial irregularities</w:t>
      </w:r>
    </w:p>
    <w:p w14:paraId="5F0B73D8" w14:textId="2397B0DD" w:rsidR="00B47B7F" w:rsidRPr="00177358" w:rsidRDefault="00050A17" w:rsidP="009C2E91">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Acts as an escalation point where concerns cannot be raised internally</w:t>
      </w:r>
    </w:p>
    <w:p w14:paraId="19000478" w14:textId="77777777" w:rsidR="009C2E91" w:rsidRDefault="009C2E91" w:rsidP="009C2E91">
      <w:pPr>
        <w:spacing w:after="0" w:line="240" w:lineRule="auto"/>
        <w:rPr>
          <w:rFonts w:ascii="Trebuchet MS" w:eastAsia="Trebuchet MS" w:hAnsi="Trebuchet MS" w:cs="Trebuchet MS"/>
          <w:b/>
          <w:bCs/>
        </w:rPr>
      </w:pPr>
    </w:p>
    <w:p w14:paraId="3128C62A" w14:textId="358A62E0" w:rsidR="00050A17" w:rsidRPr="00AF57E2" w:rsidRDefault="00050A17" w:rsidP="009C2E91">
      <w:pPr>
        <w:spacing w:after="0" w:line="240" w:lineRule="auto"/>
        <w:rPr>
          <w:rFonts w:ascii="Trebuchet MS" w:eastAsia="Trebuchet MS" w:hAnsi="Trebuchet MS" w:cs="Trebuchet MS"/>
          <w:b/>
          <w:bCs/>
        </w:rPr>
      </w:pPr>
      <w:r w:rsidRPr="00AF57E2">
        <w:rPr>
          <w:rFonts w:ascii="Trebuchet MS" w:eastAsia="Trebuchet MS" w:hAnsi="Trebuchet MS" w:cs="Trebuchet MS"/>
          <w:b/>
          <w:bCs/>
        </w:rPr>
        <w:t>Treasurer</w:t>
      </w:r>
      <w:r w:rsidR="00177358">
        <w:rPr>
          <w:rFonts w:ascii="Trebuchet MS" w:eastAsia="Trebuchet MS" w:hAnsi="Trebuchet MS" w:cs="Trebuchet MS"/>
          <w:b/>
          <w:bCs/>
        </w:rPr>
        <w:t>:</w:t>
      </w:r>
    </w:p>
    <w:p w14:paraId="04470384" w14:textId="77777777" w:rsidR="00050A17" w:rsidRPr="00AF57E2" w:rsidRDefault="00050A17" w:rsidP="009C2E91">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Prepares and monitors the annual budget</w:t>
      </w:r>
    </w:p>
    <w:p w14:paraId="335E92A8" w14:textId="77777777" w:rsidR="00050A17" w:rsidRPr="00AF57E2" w:rsidRDefault="00050A17" w:rsidP="009C2E91">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Reviews management accounts and bank statements</w:t>
      </w:r>
    </w:p>
    <w:p w14:paraId="4E2CF73F" w14:textId="77777777" w:rsidR="00050A17" w:rsidRPr="00AF57E2" w:rsidRDefault="00050A17" w:rsidP="009C2E91">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Carries out periodic audits and checks</w:t>
      </w:r>
    </w:p>
    <w:p w14:paraId="30B0D858" w14:textId="3E902473" w:rsidR="003C1327" w:rsidRPr="00200F03" w:rsidRDefault="00050A17" w:rsidP="009C2E91">
      <w:pPr>
        <w:numPr>
          <w:ilvl w:val="0"/>
          <w:numId w:val="16"/>
        </w:numPr>
        <w:spacing w:after="0" w:line="240" w:lineRule="auto"/>
        <w:ind w:left="714" w:hanging="357"/>
        <w:rPr>
          <w:rFonts w:ascii="Trebuchet MS" w:eastAsia="Trebuchet MS" w:hAnsi="Trebuchet MS" w:cs="Trebuchet MS"/>
          <w:b/>
          <w:bCs/>
        </w:rPr>
      </w:pPr>
      <w:r w:rsidRPr="00200F03">
        <w:rPr>
          <w:rFonts w:ascii="Trebuchet MS" w:eastAsia="Trebuchet MS" w:hAnsi="Trebuchet MS" w:cs="Trebuchet MS"/>
          <w:bCs/>
        </w:rPr>
        <w:t>Supports financial compliance and internal controls</w:t>
      </w:r>
    </w:p>
    <w:p w14:paraId="25BC9D56" w14:textId="77777777" w:rsidR="00200F03" w:rsidRPr="00200F03" w:rsidRDefault="00200F03" w:rsidP="009C2E91">
      <w:pPr>
        <w:spacing w:after="0" w:line="240" w:lineRule="auto"/>
        <w:ind w:left="714"/>
        <w:rPr>
          <w:rFonts w:ascii="Trebuchet MS" w:eastAsia="Trebuchet MS" w:hAnsi="Trebuchet MS" w:cs="Trebuchet MS"/>
          <w:b/>
          <w:bCs/>
        </w:rPr>
      </w:pPr>
    </w:p>
    <w:p w14:paraId="1BFAF85C" w14:textId="72E34D6D" w:rsidR="00050A17" w:rsidRPr="00AF57E2" w:rsidRDefault="00050A17" w:rsidP="009C2E91">
      <w:pPr>
        <w:spacing w:after="0" w:line="240" w:lineRule="auto"/>
        <w:rPr>
          <w:rFonts w:ascii="Trebuchet MS" w:eastAsia="Trebuchet MS" w:hAnsi="Trebuchet MS" w:cs="Trebuchet MS"/>
          <w:b/>
          <w:bCs/>
        </w:rPr>
      </w:pPr>
      <w:r w:rsidRPr="00AF57E2">
        <w:rPr>
          <w:rFonts w:ascii="Trebuchet MS" w:eastAsia="Trebuchet MS" w:hAnsi="Trebuchet MS" w:cs="Trebuchet MS"/>
          <w:b/>
          <w:bCs/>
        </w:rPr>
        <w:t>C</w:t>
      </w:r>
      <w:r w:rsidR="00B47B7F" w:rsidRPr="00AF57E2">
        <w:rPr>
          <w:rFonts w:ascii="Trebuchet MS" w:eastAsia="Trebuchet MS" w:hAnsi="Trebuchet MS" w:cs="Trebuchet MS"/>
          <w:b/>
          <w:bCs/>
        </w:rPr>
        <w:t>EO</w:t>
      </w:r>
      <w:r w:rsidR="00177358">
        <w:rPr>
          <w:rFonts w:ascii="Trebuchet MS" w:eastAsia="Trebuchet MS" w:hAnsi="Trebuchet MS" w:cs="Trebuchet MS"/>
          <w:b/>
          <w:bCs/>
        </w:rPr>
        <w:t>:</w:t>
      </w:r>
    </w:p>
    <w:p w14:paraId="6FEFD892" w14:textId="240FA428" w:rsidR="00F0548F" w:rsidRPr="0059177D" w:rsidRDefault="00F0548F" w:rsidP="009C2E91">
      <w:pPr>
        <w:numPr>
          <w:ilvl w:val="0"/>
          <w:numId w:val="16"/>
        </w:numPr>
        <w:spacing w:after="0" w:line="240" w:lineRule="auto"/>
        <w:ind w:left="714" w:hanging="357"/>
        <w:rPr>
          <w:rFonts w:ascii="Trebuchet MS" w:eastAsia="Trebuchet MS" w:hAnsi="Trebuchet MS" w:cs="Trebuchet MS"/>
          <w:bCs/>
        </w:rPr>
      </w:pPr>
      <w:r w:rsidRPr="0059177D">
        <w:rPr>
          <w:rFonts w:ascii="Trebuchet MS" w:eastAsia="Trebuchet MS" w:hAnsi="Trebuchet MS" w:cs="Trebuchet MS"/>
          <w:bCs/>
        </w:rPr>
        <w:t>Is responsible for day-to-day financial management, ensuring accurate budgeting, monitoring of income and expenditure, maintenance of financial records (including bank statements, balance sheets and registers), and effective management of payroll, assets, and accounts payable/receivable</w:t>
      </w:r>
    </w:p>
    <w:p w14:paraId="60039588" w14:textId="030911CA" w:rsidR="00050A17" w:rsidRPr="0059177D" w:rsidRDefault="7AB8CE41" w:rsidP="009C2E91">
      <w:pPr>
        <w:numPr>
          <w:ilvl w:val="0"/>
          <w:numId w:val="16"/>
        </w:numPr>
        <w:spacing w:after="0" w:line="240" w:lineRule="auto"/>
        <w:ind w:left="714" w:hanging="357"/>
        <w:rPr>
          <w:rFonts w:ascii="Trebuchet MS" w:eastAsia="Trebuchet MS" w:hAnsi="Trebuchet MS" w:cs="Trebuchet MS"/>
          <w:bCs/>
        </w:rPr>
      </w:pPr>
      <w:r w:rsidRPr="0059177D">
        <w:rPr>
          <w:rFonts w:ascii="Trebuchet MS" w:eastAsia="Trebuchet MS" w:hAnsi="Trebuchet MS" w:cs="Trebuchet MS"/>
          <w:bCs/>
        </w:rPr>
        <w:t>Will implement financial policies and procedures including the management of collection of debts</w:t>
      </w:r>
    </w:p>
    <w:p w14:paraId="336CF574" w14:textId="4EC8E87B" w:rsidR="00050A17" w:rsidRPr="0059177D" w:rsidRDefault="5747CA5E" w:rsidP="5747CA5E">
      <w:pPr>
        <w:numPr>
          <w:ilvl w:val="0"/>
          <w:numId w:val="16"/>
        </w:numPr>
        <w:spacing w:after="0" w:line="240" w:lineRule="auto"/>
        <w:ind w:left="714" w:hanging="357"/>
        <w:rPr>
          <w:rFonts w:ascii="Trebuchet MS" w:eastAsia="Trebuchet MS" w:hAnsi="Trebuchet MS" w:cs="Trebuchet MS"/>
        </w:rPr>
      </w:pPr>
      <w:r w:rsidRPr="5747CA5E">
        <w:rPr>
          <w:rFonts w:ascii="Trebuchet MS" w:eastAsia="Trebuchet MS" w:hAnsi="Trebuchet MS" w:cs="Trebuchet MS"/>
        </w:rPr>
        <w:t>Reports concerns</w:t>
      </w:r>
      <w:r w:rsidR="00C3733F">
        <w:rPr>
          <w:rFonts w:ascii="Trebuchet MS" w:eastAsia="Trebuchet MS" w:hAnsi="Trebuchet MS" w:cs="Trebuchet MS"/>
        </w:rPr>
        <w:t xml:space="preserve"> within a week </w:t>
      </w:r>
      <w:r w:rsidRPr="5747CA5E">
        <w:rPr>
          <w:rFonts w:ascii="Trebuchet MS" w:eastAsia="Trebuchet MS" w:hAnsi="Trebuchet MS" w:cs="Trebuchet MS"/>
        </w:rPr>
        <w:t>to the Chair and Trustees</w:t>
      </w:r>
    </w:p>
    <w:p w14:paraId="71172001" w14:textId="25A56F70" w:rsidR="0059177D" w:rsidRPr="002F508F" w:rsidRDefault="56C10CC6" w:rsidP="009C2E91">
      <w:pPr>
        <w:numPr>
          <w:ilvl w:val="0"/>
          <w:numId w:val="16"/>
        </w:numPr>
        <w:spacing w:after="0" w:line="240" w:lineRule="auto"/>
        <w:ind w:left="714" w:hanging="357"/>
        <w:rPr>
          <w:rFonts w:ascii="Trebuchet MS" w:eastAsia="Trebuchet MS" w:hAnsi="Trebuchet MS" w:cs="Trebuchet MS"/>
        </w:rPr>
      </w:pPr>
      <w:r w:rsidRPr="002F508F">
        <w:rPr>
          <w:rFonts w:ascii="Trebuchet MS" w:eastAsia="Trebuchet MS" w:hAnsi="Trebuchet MS" w:cs="Trebuchet MS"/>
          <w:bCs/>
        </w:rPr>
        <w:t>Coordinates responses to suspected fraud or money laundering</w:t>
      </w:r>
    </w:p>
    <w:p w14:paraId="5BD3B912" w14:textId="77777777" w:rsidR="009C2E91" w:rsidRPr="002F508F" w:rsidRDefault="009C2E91" w:rsidP="009C2E91">
      <w:pPr>
        <w:spacing w:after="0" w:line="240" w:lineRule="auto"/>
        <w:ind w:left="714"/>
        <w:rPr>
          <w:rFonts w:ascii="Trebuchet MS" w:eastAsia="Trebuchet MS" w:hAnsi="Trebuchet MS" w:cs="Trebuchet MS"/>
        </w:rPr>
      </w:pPr>
    </w:p>
    <w:p w14:paraId="0B665D00" w14:textId="3A80DFA4" w:rsidR="00050A17" w:rsidRPr="00AF57E2" w:rsidRDefault="00050A17" w:rsidP="009C2E91">
      <w:pPr>
        <w:spacing w:after="0" w:line="240" w:lineRule="auto"/>
        <w:rPr>
          <w:rFonts w:ascii="Trebuchet MS" w:eastAsia="Trebuchet MS" w:hAnsi="Trebuchet MS" w:cs="Trebuchet MS"/>
          <w:b/>
          <w:bCs/>
        </w:rPr>
      </w:pPr>
      <w:r w:rsidRPr="00AF57E2">
        <w:rPr>
          <w:rFonts w:ascii="Trebuchet MS" w:eastAsia="Trebuchet MS" w:hAnsi="Trebuchet MS" w:cs="Trebuchet MS"/>
          <w:b/>
          <w:bCs/>
        </w:rPr>
        <w:t>Staff, Volunteers and Trustees</w:t>
      </w:r>
      <w:r w:rsidR="002F508F">
        <w:rPr>
          <w:rFonts w:ascii="Trebuchet MS" w:eastAsia="Trebuchet MS" w:hAnsi="Trebuchet MS" w:cs="Trebuchet MS"/>
          <w:b/>
          <w:bCs/>
        </w:rPr>
        <w:t>:</w:t>
      </w:r>
    </w:p>
    <w:p w14:paraId="710A89F6" w14:textId="77777777" w:rsidR="00050A17" w:rsidRPr="00AF57E2" w:rsidRDefault="00050A17" w:rsidP="009C2E91">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Must act honestly and with integrity at all times</w:t>
      </w:r>
    </w:p>
    <w:p w14:paraId="3C5B8EB7" w14:textId="77777777" w:rsidR="00050A17" w:rsidRPr="00AF57E2" w:rsidRDefault="00050A17" w:rsidP="009C2E91">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Must comply with financial procedures and controls</w:t>
      </w:r>
    </w:p>
    <w:p w14:paraId="5EDD1E38" w14:textId="5DA7EE7A" w:rsidR="00050A17" w:rsidRPr="002F508F" w:rsidRDefault="5747CA5E" w:rsidP="5747CA5E">
      <w:pPr>
        <w:numPr>
          <w:ilvl w:val="0"/>
          <w:numId w:val="16"/>
        </w:numPr>
        <w:spacing w:after="0" w:line="240" w:lineRule="auto"/>
        <w:ind w:left="714" w:hanging="357"/>
        <w:rPr>
          <w:rFonts w:ascii="Trebuchet MS" w:eastAsia="Trebuchet MS" w:hAnsi="Trebuchet MS" w:cs="Trebuchet MS"/>
        </w:rPr>
      </w:pPr>
      <w:r w:rsidRPr="5747CA5E">
        <w:rPr>
          <w:rFonts w:ascii="Trebuchet MS" w:eastAsia="Trebuchet MS" w:hAnsi="Trebuchet MS" w:cs="Trebuchet MS"/>
        </w:rPr>
        <w:t>Have a duty to report suspected fraud, bribery, corruption or money laundering immediately</w:t>
      </w:r>
      <w:r w:rsidR="00C3733F">
        <w:rPr>
          <w:rFonts w:ascii="Trebuchet MS" w:eastAsia="Trebuchet MS" w:hAnsi="Trebuchet MS" w:cs="Trebuchet MS"/>
        </w:rPr>
        <w:t xml:space="preserve"> to the CEO and Chair</w:t>
      </w:r>
    </w:p>
    <w:p w14:paraId="63DD4680" w14:textId="114E26E9" w:rsidR="00050A17" w:rsidRPr="005279D2" w:rsidRDefault="00050A17" w:rsidP="00A90837">
      <w:pPr>
        <w:pStyle w:val="Heading1"/>
        <w:numPr>
          <w:ilvl w:val="0"/>
          <w:numId w:val="30"/>
        </w:numPr>
        <w:rPr>
          <w:rStyle w:val="IntenseEmphasis"/>
          <w:rFonts w:ascii="Aptos Display" w:hAnsi="Aptos Display"/>
          <w:sz w:val="24"/>
          <w:szCs w:val="24"/>
        </w:rPr>
      </w:pPr>
      <w:bookmarkStart w:id="5" w:name="_Toc227588377"/>
      <w:r w:rsidRPr="005279D2">
        <w:rPr>
          <w:rStyle w:val="IntenseEmphasis"/>
          <w:rFonts w:ascii="Aptos Display" w:hAnsi="Aptos Display"/>
          <w:sz w:val="24"/>
          <w:szCs w:val="24"/>
        </w:rPr>
        <w:lastRenderedPageBreak/>
        <w:t>Financial Management and Controls</w:t>
      </w:r>
      <w:bookmarkEnd w:id="5"/>
    </w:p>
    <w:p w14:paraId="36371AB3" w14:textId="5ACB2578" w:rsidR="00050A17" w:rsidRPr="00AF57E2" w:rsidRDefault="00050A17" w:rsidP="00CA76CE">
      <w:pPr>
        <w:rPr>
          <w:rFonts w:ascii="Trebuchet MS" w:eastAsia="Trebuchet MS" w:hAnsi="Trebuchet MS" w:cs="Trebuchet MS"/>
          <w:bCs/>
        </w:rPr>
      </w:pPr>
      <w:r w:rsidRPr="00AF57E2">
        <w:rPr>
          <w:rFonts w:ascii="Trebuchet MS" w:eastAsia="Trebuchet MS" w:hAnsi="Trebuchet MS" w:cs="Trebuchet MS"/>
          <w:b/>
          <w:bCs/>
        </w:rPr>
        <w:t>Financial Year</w:t>
      </w:r>
      <w:r w:rsidR="005A7416" w:rsidRPr="00AF57E2">
        <w:rPr>
          <w:rFonts w:ascii="Trebuchet MS" w:eastAsia="Trebuchet MS" w:hAnsi="Trebuchet MS" w:cs="Trebuchet MS"/>
          <w:b/>
          <w:bCs/>
        </w:rPr>
        <w:t xml:space="preserve">: </w:t>
      </w:r>
      <w:r w:rsidR="00C3733F">
        <w:rPr>
          <w:rFonts w:ascii="Trebuchet MS" w:eastAsia="Trebuchet MS" w:hAnsi="Trebuchet MS" w:cs="Trebuchet MS"/>
          <w:bCs/>
        </w:rPr>
        <w:t>The organisation</w:t>
      </w:r>
      <w:r w:rsidRPr="00AF57E2">
        <w:rPr>
          <w:rFonts w:ascii="Trebuchet MS" w:eastAsia="Trebuchet MS" w:hAnsi="Trebuchet MS" w:cs="Trebuchet MS"/>
          <w:bCs/>
        </w:rPr>
        <w:t>’s financial year runs from 1 April to 31 March.</w:t>
      </w:r>
    </w:p>
    <w:p w14:paraId="7B082562" w14:textId="77777777" w:rsidR="00050A17" w:rsidRPr="00AF57E2" w:rsidRDefault="00050A17" w:rsidP="00CF732A">
      <w:pPr>
        <w:keepNext/>
        <w:spacing w:after="0" w:line="240" w:lineRule="auto"/>
        <w:rPr>
          <w:rFonts w:ascii="Trebuchet MS" w:eastAsia="Trebuchet MS" w:hAnsi="Trebuchet MS" w:cs="Trebuchet MS"/>
          <w:b/>
          <w:bCs/>
        </w:rPr>
      </w:pPr>
      <w:r w:rsidRPr="00AF57E2">
        <w:rPr>
          <w:rFonts w:ascii="Trebuchet MS" w:eastAsia="Trebuchet MS" w:hAnsi="Trebuchet MS" w:cs="Trebuchet MS"/>
          <w:b/>
          <w:bCs/>
        </w:rPr>
        <w:t>Budgets and Monitoring</w:t>
      </w:r>
    </w:p>
    <w:p w14:paraId="028F1113" w14:textId="63FF4F10" w:rsidR="00050A17" w:rsidRPr="002F508F" w:rsidRDefault="56C10CC6" w:rsidP="00CF732A">
      <w:pPr>
        <w:numPr>
          <w:ilvl w:val="0"/>
          <w:numId w:val="16"/>
        </w:numPr>
        <w:spacing w:after="0" w:line="240" w:lineRule="auto"/>
        <w:ind w:left="714" w:hanging="357"/>
        <w:rPr>
          <w:rFonts w:ascii="Trebuchet MS" w:eastAsia="Trebuchet MS" w:hAnsi="Trebuchet MS" w:cs="Trebuchet MS"/>
          <w:bCs/>
        </w:rPr>
      </w:pPr>
      <w:r w:rsidRPr="002F508F">
        <w:rPr>
          <w:rFonts w:ascii="Trebuchet MS" w:eastAsia="Trebuchet MS" w:hAnsi="Trebuchet MS" w:cs="Trebuchet MS"/>
          <w:bCs/>
        </w:rPr>
        <w:t>An annual budget is prepared by the Treasurer with input from the CEO and approved by the Trustees</w:t>
      </w:r>
    </w:p>
    <w:p w14:paraId="458EABBE" w14:textId="77777777"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Income and expenditure are monitored regularly against budget</w:t>
      </w:r>
    </w:p>
    <w:p w14:paraId="0D5F6774" w14:textId="77777777" w:rsidR="00050A17" w:rsidRPr="00341223" w:rsidRDefault="56C10CC6" w:rsidP="00CF732A">
      <w:pPr>
        <w:numPr>
          <w:ilvl w:val="0"/>
          <w:numId w:val="16"/>
        </w:numPr>
        <w:spacing w:after="0" w:line="240" w:lineRule="auto"/>
        <w:ind w:left="714" w:hanging="357"/>
        <w:rPr>
          <w:rFonts w:ascii="Trebuchet MS" w:eastAsia="Trebuchet MS" w:hAnsi="Trebuchet MS" w:cs="Trebuchet MS"/>
          <w:bCs/>
        </w:rPr>
      </w:pPr>
      <w:r w:rsidRPr="002F508F">
        <w:rPr>
          <w:rFonts w:ascii="Trebuchet MS" w:eastAsia="Trebuchet MS" w:hAnsi="Trebuchet MS" w:cs="Trebuchet MS"/>
          <w:bCs/>
        </w:rPr>
        <w:t>Financial reports are reviewed at each Board meeting</w:t>
      </w:r>
    </w:p>
    <w:p w14:paraId="008A5F26" w14:textId="77777777" w:rsidR="00C3733F" w:rsidRDefault="00341223" w:rsidP="00CF732A">
      <w:pPr>
        <w:numPr>
          <w:ilvl w:val="0"/>
          <w:numId w:val="16"/>
        </w:numPr>
        <w:spacing w:after="0" w:line="240" w:lineRule="auto"/>
        <w:ind w:left="714" w:hanging="357"/>
        <w:rPr>
          <w:rFonts w:ascii="Trebuchet MS" w:eastAsia="Trebuchet MS" w:hAnsi="Trebuchet MS" w:cs="Trebuchet MS"/>
          <w:bCs/>
        </w:rPr>
      </w:pPr>
      <w:r w:rsidRPr="002F508F">
        <w:rPr>
          <w:rFonts w:ascii="Trebuchet MS" w:eastAsia="Trebuchet MS" w:hAnsi="Trebuchet MS" w:cs="Trebuchet MS"/>
          <w:bCs/>
        </w:rPr>
        <w:t>An independent examiner or auditor will be appointed annually by the Trustees a</w:t>
      </w:r>
      <w:r w:rsidR="00C3733F">
        <w:rPr>
          <w:rFonts w:ascii="Trebuchet MS" w:eastAsia="Trebuchet MS" w:hAnsi="Trebuchet MS" w:cs="Trebuchet MS"/>
          <w:bCs/>
        </w:rPr>
        <w:t>nd organisation</w:t>
      </w:r>
    </w:p>
    <w:p w14:paraId="4C7FDAF4" w14:textId="28CDF706" w:rsidR="00341223" w:rsidRDefault="00341223" w:rsidP="00CF732A">
      <w:pPr>
        <w:numPr>
          <w:ilvl w:val="0"/>
          <w:numId w:val="16"/>
        </w:numPr>
        <w:spacing w:after="0" w:line="240" w:lineRule="auto"/>
        <w:ind w:left="714" w:hanging="357"/>
        <w:rPr>
          <w:rFonts w:ascii="Trebuchet MS" w:eastAsia="Trebuchet MS" w:hAnsi="Trebuchet MS" w:cs="Trebuchet MS"/>
          <w:bCs/>
        </w:rPr>
      </w:pPr>
      <w:r w:rsidRPr="002F508F">
        <w:rPr>
          <w:rFonts w:ascii="Trebuchet MS" w:eastAsia="Trebuchet MS" w:hAnsi="Trebuchet MS" w:cs="Trebuchet MS"/>
          <w:bCs/>
        </w:rPr>
        <w:t>Members will approve the appointment at the AGM meeting.</w:t>
      </w:r>
    </w:p>
    <w:p w14:paraId="50099731" w14:textId="77777777" w:rsidR="009C2E91" w:rsidRPr="002F508F" w:rsidRDefault="009C2E91" w:rsidP="00CF732A">
      <w:pPr>
        <w:spacing w:after="0" w:line="240" w:lineRule="auto"/>
        <w:ind w:left="714"/>
        <w:rPr>
          <w:rFonts w:ascii="Trebuchet MS" w:eastAsia="Trebuchet MS" w:hAnsi="Trebuchet MS" w:cs="Trebuchet MS"/>
          <w:bCs/>
        </w:rPr>
      </w:pPr>
    </w:p>
    <w:p w14:paraId="201085F0" w14:textId="6B87FD86" w:rsidR="00050A17" w:rsidRPr="00AF57E2" w:rsidRDefault="00050A17" w:rsidP="00CF732A">
      <w:pPr>
        <w:spacing w:after="0" w:line="240" w:lineRule="auto"/>
        <w:rPr>
          <w:rFonts w:ascii="Trebuchet MS" w:eastAsia="Trebuchet MS" w:hAnsi="Trebuchet MS" w:cs="Trebuchet MS"/>
          <w:b/>
          <w:bCs/>
        </w:rPr>
      </w:pPr>
      <w:r w:rsidRPr="00AF57E2">
        <w:rPr>
          <w:rFonts w:ascii="Trebuchet MS" w:eastAsia="Trebuchet MS" w:hAnsi="Trebuchet MS" w:cs="Trebuchet MS"/>
          <w:b/>
          <w:bCs/>
        </w:rPr>
        <w:t>Authorisation Levels</w:t>
      </w:r>
    </w:p>
    <w:p w14:paraId="34EF15E4" w14:textId="550ECBAF"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 xml:space="preserve">Expenditure up to £500 may be incurred by the </w:t>
      </w:r>
      <w:r w:rsidR="00073782" w:rsidRPr="00AF57E2">
        <w:rPr>
          <w:rFonts w:ascii="Trebuchet MS" w:eastAsia="Trebuchet MS" w:hAnsi="Trebuchet MS" w:cs="Trebuchet MS"/>
          <w:bCs/>
        </w:rPr>
        <w:t>CEO</w:t>
      </w:r>
      <w:r w:rsidRPr="00AF57E2">
        <w:rPr>
          <w:rFonts w:ascii="Trebuchet MS" w:eastAsia="Trebuchet MS" w:hAnsi="Trebuchet MS" w:cs="Trebuchet MS"/>
          <w:bCs/>
        </w:rPr>
        <w:t xml:space="preserve"> or a Trustee within the approved budget</w:t>
      </w:r>
    </w:p>
    <w:p w14:paraId="53278D2A" w14:textId="6DD3C73B"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 xml:space="preserve">Expenditure above £500 requires approval from two Trustees or one Trustee and the </w:t>
      </w:r>
      <w:r w:rsidR="00073782" w:rsidRPr="00AF57E2">
        <w:rPr>
          <w:rFonts w:ascii="Trebuchet MS" w:eastAsia="Trebuchet MS" w:hAnsi="Trebuchet MS" w:cs="Trebuchet MS"/>
          <w:bCs/>
        </w:rPr>
        <w:t>CEO</w:t>
      </w:r>
    </w:p>
    <w:p w14:paraId="39579882" w14:textId="7EE3311E" w:rsidR="00D54495" w:rsidRPr="002F508F"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All expenditure must be supported by invoices or receipts</w:t>
      </w:r>
    </w:p>
    <w:p w14:paraId="73C4FE91" w14:textId="77777777" w:rsidR="00CA76CE" w:rsidRPr="00AF57E2" w:rsidRDefault="00CA76CE" w:rsidP="00CF732A">
      <w:pPr>
        <w:spacing w:after="0" w:line="240" w:lineRule="auto"/>
        <w:rPr>
          <w:rFonts w:ascii="Trebuchet MS" w:eastAsia="Trebuchet MS" w:hAnsi="Trebuchet MS" w:cs="Trebuchet MS"/>
          <w:b/>
          <w:bCs/>
        </w:rPr>
      </w:pPr>
    </w:p>
    <w:p w14:paraId="7AE89CE3" w14:textId="03A3AE05" w:rsidR="00050A17" w:rsidRPr="00AF57E2" w:rsidRDefault="00050A17" w:rsidP="00CF732A">
      <w:pPr>
        <w:spacing w:after="0" w:line="240" w:lineRule="auto"/>
        <w:rPr>
          <w:rFonts w:ascii="Trebuchet MS" w:eastAsia="Trebuchet MS" w:hAnsi="Trebuchet MS" w:cs="Trebuchet MS"/>
          <w:b/>
          <w:bCs/>
        </w:rPr>
      </w:pPr>
      <w:r w:rsidRPr="00AF57E2">
        <w:rPr>
          <w:rFonts w:ascii="Trebuchet MS" w:eastAsia="Trebuchet MS" w:hAnsi="Trebuchet MS" w:cs="Trebuchet MS"/>
          <w:b/>
          <w:bCs/>
        </w:rPr>
        <w:t>Banking and Payments</w:t>
      </w:r>
    </w:p>
    <w:p w14:paraId="12C742B8" w14:textId="28F4FA62"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 xml:space="preserve">Bank transfers are reviewed </w:t>
      </w:r>
      <w:r w:rsidR="003A7879">
        <w:rPr>
          <w:rFonts w:ascii="Trebuchet MS" w:eastAsia="Trebuchet MS" w:hAnsi="Trebuchet MS" w:cs="Trebuchet MS"/>
          <w:bCs/>
          <w:color w:val="7030A0"/>
        </w:rPr>
        <w:t>at least every 2 months</w:t>
      </w:r>
      <w:r w:rsidRPr="00AF57E2">
        <w:rPr>
          <w:rFonts w:ascii="Trebuchet MS" w:eastAsia="Trebuchet MS" w:hAnsi="Trebuchet MS" w:cs="Trebuchet MS"/>
          <w:bCs/>
        </w:rPr>
        <w:t xml:space="preserve"> by the Treasurer</w:t>
      </w:r>
    </w:p>
    <w:p w14:paraId="5BFD3040" w14:textId="3E4B0536" w:rsidR="00D54495" w:rsidRPr="00E926EE" w:rsidRDefault="56C10CC6" w:rsidP="00CF732A">
      <w:pPr>
        <w:numPr>
          <w:ilvl w:val="0"/>
          <w:numId w:val="16"/>
        </w:numPr>
        <w:spacing w:after="0" w:line="240" w:lineRule="auto"/>
        <w:ind w:left="714" w:hanging="357"/>
        <w:rPr>
          <w:rFonts w:ascii="Trebuchet MS" w:eastAsia="Trebuchet MS" w:hAnsi="Trebuchet MS" w:cs="Trebuchet MS"/>
          <w:bCs/>
        </w:rPr>
      </w:pPr>
      <w:r w:rsidRPr="002F508F">
        <w:rPr>
          <w:rFonts w:ascii="Trebuchet MS" w:eastAsia="Trebuchet MS" w:hAnsi="Trebuchet MS" w:cs="Trebuchet MS"/>
          <w:bCs/>
        </w:rPr>
        <w:t xml:space="preserve">Cheques, where used, must be signed by two authorised signatories, at least one of whom </w:t>
      </w:r>
      <w:r w:rsidRPr="00E926EE">
        <w:rPr>
          <w:rFonts w:ascii="Trebuchet MS" w:eastAsia="Trebuchet MS" w:hAnsi="Trebuchet MS" w:cs="Trebuchet MS"/>
          <w:bCs/>
        </w:rPr>
        <w:t>is a Trustee</w:t>
      </w:r>
    </w:p>
    <w:p w14:paraId="13BF8336" w14:textId="25FF73E9" w:rsidR="56C10CC6" w:rsidRPr="00E926EE" w:rsidRDefault="56C10CC6" w:rsidP="00CF732A">
      <w:pPr>
        <w:numPr>
          <w:ilvl w:val="0"/>
          <w:numId w:val="16"/>
        </w:numPr>
        <w:spacing w:after="0" w:line="240" w:lineRule="auto"/>
        <w:ind w:left="714" w:hanging="357"/>
        <w:rPr>
          <w:rFonts w:ascii="Trebuchet MS" w:eastAsia="Trebuchet MS" w:hAnsi="Trebuchet MS" w:cs="Trebuchet MS"/>
          <w:bCs/>
        </w:rPr>
      </w:pPr>
      <w:r w:rsidRPr="00E926EE">
        <w:rPr>
          <w:rFonts w:ascii="Trebuchet MS" w:eastAsia="Trebuchet MS" w:hAnsi="Trebuchet MS" w:cs="Trebuchet MS"/>
          <w:bCs/>
        </w:rPr>
        <w:t xml:space="preserve">Cash received (e.g. </w:t>
      </w:r>
      <w:r w:rsidR="00F0548F" w:rsidRPr="00E926EE">
        <w:rPr>
          <w:rFonts w:ascii="Trebuchet MS" w:eastAsia="Trebuchet MS" w:hAnsi="Trebuchet MS" w:cs="Trebuchet MS"/>
          <w:bCs/>
        </w:rPr>
        <w:t xml:space="preserve">learner course </w:t>
      </w:r>
      <w:r w:rsidRPr="00E926EE">
        <w:rPr>
          <w:rFonts w:ascii="Trebuchet MS" w:eastAsia="Trebuchet MS" w:hAnsi="Trebuchet MS" w:cs="Trebuchet MS"/>
          <w:bCs/>
        </w:rPr>
        <w:t>fees) is securely stored, receipted and recorded</w:t>
      </w:r>
    </w:p>
    <w:p w14:paraId="63AAA4EE" w14:textId="6E2CB2E0" w:rsidR="56C10CC6" w:rsidRDefault="56C10CC6" w:rsidP="00CF732A">
      <w:pPr>
        <w:numPr>
          <w:ilvl w:val="0"/>
          <w:numId w:val="16"/>
        </w:numPr>
        <w:spacing w:after="0" w:line="240" w:lineRule="auto"/>
        <w:ind w:left="714" w:hanging="357"/>
        <w:rPr>
          <w:rFonts w:ascii="Trebuchet MS" w:eastAsia="Trebuchet MS" w:hAnsi="Trebuchet MS" w:cs="Trebuchet MS"/>
          <w:bCs/>
        </w:rPr>
      </w:pPr>
      <w:r w:rsidRPr="00E926EE">
        <w:rPr>
          <w:rFonts w:ascii="Trebuchet MS" w:eastAsia="Trebuchet MS" w:hAnsi="Trebuchet MS" w:cs="Trebuchet MS"/>
          <w:bCs/>
        </w:rPr>
        <w:t>All cash transactions and small purchases must be documented and auditable</w:t>
      </w:r>
    </w:p>
    <w:p w14:paraId="0EAB8727" w14:textId="4218CC98" w:rsidR="003A7879" w:rsidRPr="003A7879" w:rsidRDefault="003A7879" w:rsidP="00CF732A">
      <w:pPr>
        <w:numPr>
          <w:ilvl w:val="0"/>
          <w:numId w:val="16"/>
        </w:numPr>
        <w:spacing w:after="0" w:line="240" w:lineRule="auto"/>
        <w:ind w:left="714" w:hanging="357"/>
        <w:rPr>
          <w:rFonts w:ascii="Trebuchet MS" w:eastAsia="Trebuchet MS" w:hAnsi="Trebuchet MS" w:cs="Trebuchet MS"/>
          <w:bCs/>
          <w:color w:val="7030A0"/>
        </w:rPr>
      </w:pPr>
      <w:r w:rsidRPr="003A7879">
        <w:rPr>
          <w:rFonts w:ascii="Trebuchet MS" w:eastAsia="Trebuchet MS" w:hAnsi="Trebuchet MS" w:cs="Trebuchet MS"/>
          <w:bCs/>
          <w:color w:val="7030A0"/>
        </w:rPr>
        <w:t>T</w:t>
      </w:r>
      <w:r w:rsidRPr="003A7879">
        <w:rPr>
          <w:rFonts w:ascii="Trebuchet MS" w:eastAsia="Trebuchet MS" w:hAnsi="Trebuchet MS" w:cs="Trebuchet MS"/>
          <w:bCs/>
          <w:color w:val="7030A0"/>
        </w:rPr>
        <w:t>here is only one signatory for the online bank or phone payments but monthly</w:t>
      </w:r>
      <w:r>
        <w:rPr>
          <w:rFonts w:ascii="Trebuchet MS" w:eastAsia="Trebuchet MS" w:hAnsi="Trebuchet MS" w:cs="Trebuchet MS"/>
          <w:bCs/>
          <w:color w:val="7030A0"/>
        </w:rPr>
        <w:t xml:space="preserve"> to bimonthly </w:t>
      </w:r>
      <w:r w:rsidRPr="003A7879">
        <w:rPr>
          <w:rFonts w:ascii="Trebuchet MS" w:eastAsia="Trebuchet MS" w:hAnsi="Trebuchet MS" w:cs="Trebuchet MS"/>
          <w:bCs/>
          <w:color w:val="7030A0"/>
        </w:rPr>
        <w:t>reconciliations</w:t>
      </w:r>
      <w:r w:rsidRPr="003A7879">
        <w:rPr>
          <w:rFonts w:ascii="Trebuchet MS" w:eastAsia="Trebuchet MS" w:hAnsi="Trebuchet MS" w:cs="Trebuchet MS"/>
          <w:bCs/>
          <w:color w:val="7030A0"/>
        </w:rPr>
        <w:t xml:space="preserve"> take place</w:t>
      </w:r>
      <w:r w:rsidRPr="003A7879">
        <w:rPr>
          <w:rFonts w:ascii="Trebuchet MS" w:eastAsia="Trebuchet MS" w:hAnsi="Trebuchet MS" w:cs="Trebuchet MS"/>
          <w:bCs/>
          <w:color w:val="7030A0"/>
        </w:rPr>
        <w:t xml:space="preserve"> by the CEO and treasurer. T</w:t>
      </w:r>
      <w:r w:rsidRPr="003A7879">
        <w:rPr>
          <w:rFonts w:ascii="Trebuchet MS" w:eastAsia="Trebuchet MS" w:hAnsi="Trebuchet MS" w:cs="Trebuchet MS"/>
          <w:bCs/>
          <w:color w:val="7030A0"/>
        </w:rPr>
        <w:t>he other signatory will be contacted by phone or email to approve the expenditure a record of this is kept.</w:t>
      </w:r>
    </w:p>
    <w:p w14:paraId="05DDCB92" w14:textId="77777777" w:rsidR="009B28A1" w:rsidRPr="00AF57E2" w:rsidRDefault="009B28A1" w:rsidP="00CF732A">
      <w:pPr>
        <w:spacing w:after="0" w:line="240" w:lineRule="auto"/>
        <w:ind w:left="720"/>
        <w:rPr>
          <w:rFonts w:ascii="Trebuchet MS" w:eastAsia="Trebuchet MS" w:hAnsi="Trebuchet MS" w:cs="Trebuchet MS"/>
          <w:b/>
          <w:bCs/>
        </w:rPr>
      </w:pPr>
    </w:p>
    <w:p w14:paraId="6D82A70B" w14:textId="77777777" w:rsidR="00C72FF4" w:rsidRDefault="00050A17" w:rsidP="00CF732A">
      <w:pPr>
        <w:spacing w:after="0" w:line="240" w:lineRule="auto"/>
        <w:rPr>
          <w:rFonts w:ascii="Trebuchet MS" w:eastAsia="Trebuchet MS" w:hAnsi="Trebuchet MS" w:cs="Trebuchet MS"/>
          <w:b/>
          <w:bCs/>
        </w:rPr>
      </w:pPr>
      <w:r w:rsidRPr="00AF57E2">
        <w:rPr>
          <w:rFonts w:ascii="Trebuchet MS" w:eastAsia="Trebuchet MS" w:hAnsi="Trebuchet MS" w:cs="Trebuchet MS"/>
          <w:b/>
          <w:bCs/>
        </w:rPr>
        <w:t xml:space="preserve">Payroll </w:t>
      </w:r>
    </w:p>
    <w:p w14:paraId="4316F7C8" w14:textId="02C57E15" w:rsidR="00050A17" w:rsidRPr="002F508F" w:rsidRDefault="56C10CC6" w:rsidP="00CF732A">
      <w:pPr>
        <w:numPr>
          <w:ilvl w:val="0"/>
          <w:numId w:val="16"/>
        </w:numPr>
        <w:spacing w:after="0" w:line="240" w:lineRule="auto"/>
        <w:ind w:left="714" w:hanging="357"/>
        <w:rPr>
          <w:rFonts w:ascii="Trebuchet MS" w:eastAsia="Trebuchet MS" w:hAnsi="Trebuchet MS" w:cs="Trebuchet MS"/>
          <w:bCs/>
        </w:rPr>
      </w:pPr>
      <w:r w:rsidRPr="002F508F">
        <w:rPr>
          <w:rFonts w:ascii="Trebuchet MS" w:eastAsia="Trebuchet MS" w:hAnsi="Trebuchet MS" w:cs="Trebuchet MS"/>
          <w:bCs/>
        </w:rPr>
        <w:t xml:space="preserve">Payroll is </w:t>
      </w:r>
      <w:r w:rsidRPr="00E12E12">
        <w:rPr>
          <w:rFonts w:ascii="Trebuchet MS" w:eastAsia="Trebuchet MS" w:hAnsi="Trebuchet MS" w:cs="Trebuchet MS"/>
          <w:bCs/>
        </w:rPr>
        <w:t>prepared by an independent provider based on the info</w:t>
      </w:r>
      <w:r w:rsidR="00481FBA" w:rsidRPr="00E12E12">
        <w:rPr>
          <w:rFonts w:ascii="Trebuchet MS" w:eastAsia="Trebuchet MS" w:hAnsi="Trebuchet MS" w:cs="Trebuchet MS"/>
          <w:bCs/>
        </w:rPr>
        <w:t>r</w:t>
      </w:r>
      <w:r w:rsidRPr="00E12E12">
        <w:rPr>
          <w:rFonts w:ascii="Trebuchet MS" w:eastAsia="Trebuchet MS" w:hAnsi="Trebuchet MS" w:cs="Trebuchet MS"/>
          <w:bCs/>
        </w:rPr>
        <w:t>mation provided by the CEO</w:t>
      </w:r>
    </w:p>
    <w:p w14:paraId="40CE10CE" w14:textId="4F0B29EF" w:rsidR="00050A17" w:rsidRPr="00AF57E2" w:rsidRDefault="000E3FDE" w:rsidP="00CF732A">
      <w:pPr>
        <w:numPr>
          <w:ilvl w:val="0"/>
          <w:numId w:val="16"/>
        </w:numPr>
        <w:spacing w:after="0" w:line="240" w:lineRule="auto"/>
        <w:ind w:left="714" w:hanging="357"/>
        <w:rPr>
          <w:rFonts w:ascii="Trebuchet MS" w:eastAsia="Trebuchet MS" w:hAnsi="Trebuchet MS" w:cs="Trebuchet MS"/>
          <w:bCs/>
        </w:rPr>
      </w:pPr>
      <w:r w:rsidRPr="002F508F">
        <w:rPr>
          <w:rFonts w:ascii="Trebuchet MS" w:eastAsia="Trebuchet MS" w:hAnsi="Trebuchet MS" w:cs="Trebuchet MS"/>
          <w:bCs/>
        </w:rPr>
        <w:t>P</w:t>
      </w:r>
      <w:r w:rsidR="56C10CC6" w:rsidRPr="002F508F">
        <w:rPr>
          <w:rFonts w:ascii="Trebuchet MS" w:eastAsia="Trebuchet MS" w:hAnsi="Trebuchet MS" w:cs="Trebuchet MS"/>
          <w:bCs/>
        </w:rPr>
        <w:t xml:space="preserve">ayroll </w:t>
      </w:r>
      <w:r w:rsidRPr="002F508F">
        <w:rPr>
          <w:rFonts w:ascii="Trebuchet MS" w:eastAsia="Trebuchet MS" w:hAnsi="Trebuchet MS" w:cs="Trebuchet MS"/>
          <w:bCs/>
        </w:rPr>
        <w:t>is</w:t>
      </w:r>
      <w:r w:rsidR="56C10CC6" w:rsidRPr="002F508F">
        <w:rPr>
          <w:rFonts w:ascii="Trebuchet MS" w:eastAsia="Trebuchet MS" w:hAnsi="Trebuchet MS" w:cs="Trebuchet MS"/>
          <w:bCs/>
        </w:rPr>
        <w:t xml:space="preserve"> subject to periodic audit checks</w:t>
      </w:r>
    </w:p>
    <w:p w14:paraId="21DF4A9C" w14:textId="7B8D3B9A" w:rsidR="56C10CC6" w:rsidRPr="002F508F" w:rsidRDefault="56C10CC6" w:rsidP="00CF732A">
      <w:pPr>
        <w:numPr>
          <w:ilvl w:val="0"/>
          <w:numId w:val="16"/>
        </w:numPr>
        <w:spacing w:after="0" w:line="240" w:lineRule="auto"/>
        <w:ind w:left="714" w:hanging="357"/>
        <w:rPr>
          <w:rFonts w:ascii="Trebuchet MS" w:eastAsia="Trebuchet MS" w:hAnsi="Trebuchet MS" w:cs="Trebuchet MS"/>
          <w:bCs/>
        </w:rPr>
      </w:pPr>
      <w:r w:rsidRPr="002F508F">
        <w:rPr>
          <w:rFonts w:ascii="Trebuchet MS" w:eastAsia="Trebuchet MS" w:hAnsi="Trebuchet MS" w:cs="Trebuchet MS"/>
          <w:bCs/>
        </w:rPr>
        <w:t>The CEO arranges salary, PAYE and National Insurance payments</w:t>
      </w:r>
    </w:p>
    <w:p w14:paraId="2F9C377F" w14:textId="358BBF9F" w:rsidR="56C10CC6" w:rsidRPr="002F508F" w:rsidRDefault="56C10CC6" w:rsidP="00CF732A">
      <w:pPr>
        <w:numPr>
          <w:ilvl w:val="0"/>
          <w:numId w:val="16"/>
        </w:numPr>
        <w:spacing w:after="0" w:line="240" w:lineRule="auto"/>
        <w:ind w:left="714" w:hanging="357"/>
        <w:rPr>
          <w:rFonts w:ascii="Trebuchet MS" w:eastAsia="Trebuchet MS" w:hAnsi="Trebuchet MS" w:cs="Trebuchet MS"/>
          <w:bCs/>
        </w:rPr>
      </w:pPr>
      <w:r w:rsidRPr="002F508F">
        <w:rPr>
          <w:rFonts w:ascii="Trebuchet MS" w:eastAsia="Trebuchet MS" w:hAnsi="Trebuchet MS" w:cs="Trebuchet MS"/>
          <w:bCs/>
        </w:rPr>
        <w:t>Payments are checked regularly by the Treasurer (at least every two months)</w:t>
      </w:r>
    </w:p>
    <w:p w14:paraId="2CF6E92C" w14:textId="08A94C68" w:rsidR="56C10CC6" w:rsidRPr="002F508F" w:rsidRDefault="56C10CC6" w:rsidP="00CF732A">
      <w:pPr>
        <w:numPr>
          <w:ilvl w:val="0"/>
          <w:numId w:val="16"/>
        </w:numPr>
        <w:spacing w:after="0" w:line="240" w:lineRule="auto"/>
        <w:ind w:left="714" w:hanging="357"/>
        <w:rPr>
          <w:rFonts w:ascii="Trebuchet MS" w:eastAsia="Trebuchet MS" w:hAnsi="Trebuchet MS" w:cs="Trebuchet MS"/>
          <w:bCs/>
        </w:rPr>
      </w:pPr>
      <w:r w:rsidRPr="002F508F">
        <w:rPr>
          <w:rFonts w:ascii="Trebuchet MS" w:eastAsia="Trebuchet MS" w:hAnsi="Trebuchet MS" w:cs="Trebuchet MS"/>
          <w:bCs/>
        </w:rPr>
        <w:t>Salaries are set by Trustees, aligned with Living Wage standards and organisational finances, and paid monthly</w:t>
      </w:r>
    </w:p>
    <w:p w14:paraId="7E93668D" w14:textId="77777777" w:rsidR="00C72FF4" w:rsidRDefault="00C72FF4" w:rsidP="00CF732A">
      <w:pPr>
        <w:pStyle w:val="NoSpacing"/>
        <w:rPr>
          <w:rFonts w:ascii="Trebuchet MS" w:eastAsia="Trebuchet MS" w:hAnsi="Trebuchet MS" w:cs="Trebuchet MS"/>
          <w:sz w:val="24"/>
          <w:szCs w:val="24"/>
          <w:lang w:val="en-US"/>
        </w:rPr>
      </w:pPr>
    </w:p>
    <w:p w14:paraId="1AB196D5" w14:textId="77777777" w:rsidR="00C72FF4" w:rsidRDefault="00C72FF4" w:rsidP="00CF732A">
      <w:pPr>
        <w:spacing w:after="0" w:line="240" w:lineRule="auto"/>
        <w:rPr>
          <w:rFonts w:ascii="Trebuchet MS" w:eastAsia="Trebuchet MS" w:hAnsi="Trebuchet MS" w:cs="Trebuchet MS"/>
          <w:b/>
          <w:bCs/>
        </w:rPr>
      </w:pPr>
      <w:r w:rsidRPr="00AF57E2">
        <w:rPr>
          <w:rFonts w:ascii="Trebuchet MS" w:eastAsia="Trebuchet MS" w:hAnsi="Trebuchet MS" w:cs="Trebuchet MS"/>
          <w:b/>
          <w:bCs/>
        </w:rPr>
        <w:t>Expenses</w:t>
      </w:r>
    </w:p>
    <w:p w14:paraId="084986B7" w14:textId="69E6C8F1" w:rsidR="00825896" w:rsidRPr="00825896" w:rsidRDefault="00825896" w:rsidP="00CF732A">
      <w:pPr>
        <w:spacing w:after="0" w:line="240" w:lineRule="auto"/>
        <w:rPr>
          <w:rFonts w:ascii="Trebuchet MS" w:eastAsia="Trebuchet MS" w:hAnsi="Trebuchet MS" w:cs="Trebuchet MS"/>
        </w:rPr>
      </w:pPr>
      <w:r w:rsidRPr="00825896">
        <w:rPr>
          <w:rFonts w:ascii="Trebuchet MS" w:eastAsia="Trebuchet MS" w:hAnsi="Trebuchet MS" w:cs="Trebuchet MS"/>
        </w:rPr>
        <w:t xml:space="preserve">Expenses are costs incurred by staff, tutors, trustees or volunteers while carrying out their role for </w:t>
      </w:r>
      <w:r w:rsidR="00376EBD">
        <w:rPr>
          <w:rFonts w:ascii="Trebuchet MS" w:eastAsia="Trebuchet MS" w:hAnsi="Trebuchet MS" w:cs="Trebuchet MS"/>
        </w:rPr>
        <w:t>the organisation</w:t>
      </w:r>
      <w:r w:rsidRPr="00825896">
        <w:rPr>
          <w:rFonts w:ascii="Trebuchet MS" w:eastAsia="Trebuchet MS" w:hAnsi="Trebuchet MS" w:cs="Trebuchet MS"/>
        </w:rPr>
        <w:t>, which can be reimbursed in line with this policy.</w:t>
      </w:r>
    </w:p>
    <w:p w14:paraId="3DE01767" w14:textId="6E4D12C8" w:rsidR="00C72FF4" w:rsidRDefault="00C72FF4"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Expenses must be claimed using approved forms and supported by receipts</w:t>
      </w:r>
    </w:p>
    <w:p w14:paraId="3D2EAA84" w14:textId="5939AF3C" w:rsidR="006E0AF7" w:rsidRDefault="006E0AF7" w:rsidP="00CF732A">
      <w:pPr>
        <w:numPr>
          <w:ilvl w:val="0"/>
          <w:numId w:val="16"/>
        </w:numPr>
        <w:spacing w:after="0" w:line="240" w:lineRule="auto"/>
        <w:ind w:left="714" w:hanging="357"/>
        <w:rPr>
          <w:rFonts w:ascii="Trebuchet MS" w:eastAsia="Trebuchet MS" w:hAnsi="Trebuchet MS" w:cs="Trebuchet MS"/>
          <w:bCs/>
        </w:rPr>
      </w:pPr>
      <w:r w:rsidRPr="006E0AF7">
        <w:rPr>
          <w:rFonts w:ascii="Trebuchet MS" w:eastAsia="Trebuchet MS" w:hAnsi="Trebuchet MS" w:cs="Trebuchet MS"/>
          <w:bCs/>
        </w:rPr>
        <w:t>Requests for payments of expenses will be made on the appropriate Expenses Claim Form</w:t>
      </w:r>
    </w:p>
    <w:p w14:paraId="5CDD8645" w14:textId="77777777" w:rsidR="00B012DE" w:rsidRPr="00B012DE" w:rsidRDefault="00B012DE" w:rsidP="00CF732A">
      <w:pPr>
        <w:numPr>
          <w:ilvl w:val="0"/>
          <w:numId w:val="16"/>
        </w:numPr>
        <w:spacing w:after="0" w:line="240" w:lineRule="auto"/>
        <w:ind w:left="714" w:hanging="357"/>
        <w:rPr>
          <w:rFonts w:ascii="Trebuchet MS" w:eastAsia="Trebuchet MS" w:hAnsi="Trebuchet MS" w:cs="Trebuchet MS"/>
          <w:bCs/>
        </w:rPr>
      </w:pPr>
      <w:r w:rsidRPr="00B012DE">
        <w:rPr>
          <w:rFonts w:ascii="Trebuchet MS" w:eastAsia="Trebuchet MS" w:hAnsi="Trebuchet MS" w:cs="Trebuchet MS"/>
          <w:bCs/>
        </w:rPr>
        <w:t xml:space="preserve">Staff, </w:t>
      </w:r>
      <w:r w:rsidRPr="002F508F">
        <w:rPr>
          <w:rFonts w:ascii="Trebuchet MS" w:eastAsia="Trebuchet MS" w:hAnsi="Trebuchet MS" w:cs="Trebuchet MS"/>
          <w:bCs/>
        </w:rPr>
        <w:t>Tutors, trustees and volunteers may claim car parking expenses. Car parking spaces on the premises should be used whenever possible</w:t>
      </w:r>
    </w:p>
    <w:p w14:paraId="0CAD9C63" w14:textId="15B980DC" w:rsidR="006E0AF7" w:rsidRPr="006E0AF7" w:rsidRDefault="006E0AF7" w:rsidP="00CF732A">
      <w:pPr>
        <w:numPr>
          <w:ilvl w:val="0"/>
          <w:numId w:val="16"/>
        </w:numPr>
        <w:spacing w:after="0" w:line="240" w:lineRule="auto"/>
        <w:ind w:left="714" w:hanging="357"/>
        <w:rPr>
          <w:rFonts w:ascii="Trebuchet MS" w:eastAsia="Trebuchet MS" w:hAnsi="Trebuchet MS" w:cs="Trebuchet MS"/>
          <w:bCs/>
        </w:rPr>
      </w:pPr>
      <w:r w:rsidRPr="006E0AF7">
        <w:rPr>
          <w:rFonts w:ascii="Trebuchet MS" w:eastAsia="Trebuchet MS" w:hAnsi="Trebuchet MS" w:cs="Trebuchet MS"/>
          <w:bCs/>
        </w:rPr>
        <w:t>The Treasurer will audit such payments from time to time, but not less than once every two months</w:t>
      </w:r>
    </w:p>
    <w:p w14:paraId="7B553B35" w14:textId="08913C2F" w:rsidR="006E0AF7" w:rsidRDefault="006E0AF7" w:rsidP="00CF732A">
      <w:pPr>
        <w:numPr>
          <w:ilvl w:val="0"/>
          <w:numId w:val="16"/>
        </w:numPr>
        <w:spacing w:after="0" w:line="240" w:lineRule="auto"/>
        <w:ind w:left="714" w:hanging="357"/>
        <w:rPr>
          <w:rFonts w:ascii="Trebuchet MS" w:eastAsia="Trebuchet MS" w:hAnsi="Trebuchet MS" w:cs="Trebuchet MS"/>
          <w:bCs/>
        </w:rPr>
      </w:pPr>
      <w:r w:rsidRPr="006E0AF7">
        <w:rPr>
          <w:rFonts w:ascii="Trebuchet MS" w:eastAsia="Trebuchet MS" w:hAnsi="Trebuchet MS" w:cs="Trebuchet MS"/>
          <w:bCs/>
        </w:rPr>
        <w:t>Bank accounts shall be reconciled by the C</w:t>
      </w:r>
      <w:r>
        <w:rPr>
          <w:rFonts w:ascii="Trebuchet MS" w:eastAsia="Trebuchet MS" w:hAnsi="Trebuchet MS" w:cs="Trebuchet MS"/>
          <w:bCs/>
        </w:rPr>
        <w:t>EO</w:t>
      </w:r>
      <w:r w:rsidRPr="006E0AF7">
        <w:rPr>
          <w:rFonts w:ascii="Trebuchet MS" w:eastAsia="Trebuchet MS" w:hAnsi="Trebuchet MS" w:cs="Trebuchet MS"/>
          <w:bCs/>
        </w:rPr>
        <w:t xml:space="preserve"> or a delegated member of staff on a monthly basis</w:t>
      </w:r>
    </w:p>
    <w:p w14:paraId="0FCD57C5" w14:textId="46BE9CC2" w:rsidR="006E0AF7" w:rsidRPr="006E0AF7" w:rsidRDefault="006E0AF7" w:rsidP="00CF732A">
      <w:pPr>
        <w:numPr>
          <w:ilvl w:val="0"/>
          <w:numId w:val="16"/>
        </w:numPr>
        <w:spacing w:after="0" w:line="240" w:lineRule="auto"/>
        <w:ind w:left="714" w:hanging="357"/>
        <w:rPr>
          <w:rFonts w:ascii="Trebuchet MS" w:eastAsia="Trebuchet MS" w:hAnsi="Trebuchet MS" w:cs="Trebuchet MS"/>
          <w:bCs/>
        </w:rPr>
      </w:pPr>
      <w:r>
        <w:rPr>
          <w:rFonts w:ascii="Trebuchet MS" w:eastAsia="Trebuchet MS" w:hAnsi="Trebuchet MS" w:cs="Trebuchet MS"/>
          <w:bCs/>
        </w:rPr>
        <w:t>T</w:t>
      </w:r>
      <w:r w:rsidRPr="006E0AF7">
        <w:rPr>
          <w:rFonts w:ascii="Trebuchet MS" w:eastAsia="Trebuchet MS" w:hAnsi="Trebuchet MS" w:cs="Trebuchet MS"/>
          <w:bCs/>
        </w:rPr>
        <w:t>he Treasurer will audit such reconciliations from time to time</w:t>
      </w:r>
    </w:p>
    <w:p w14:paraId="3859E2AD" w14:textId="77777777" w:rsidR="002F508F" w:rsidRDefault="002F508F" w:rsidP="00CF732A">
      <w:pPr>
        <w:spacing w:after="0" w:line="240" w:lineRule="auto"/>
        <w:rPr>
          <w:rFonts w:ascii="Trebuchet MS" w:eastAsia="Trebuchet MS" w:hAnsi="Trebuchet MS" w:cs="Trebuchet MS"/>
          <w:b/>
          <w:bCs/>
        </w:rPr>
      </w:pPr>
    </w:p>
    <w:p w14:paraId="3C678C46" w14:textId="35DE9DD6" w:rsidR="00050A17" w:rsidRPr="00AF57E2" w:rsidRDefault="01CF6E96" w:rsidP="00CF732A">
      <w:pPr>
        <w:spacing w:after="0" w:line="240" w:lineRule="auto"/>
        <w:rPr>
          <w:rFonts w:ascii="Trebuchet MS" w:eastAsia="Trebuchet MS" w:hAnsi="Trebuchet MS" w:cs="Trebuchet MS"/>
          <w:b/>
          <w:bCs/>
        </w:rPr>
      </w:pPr>
      <w:r w:rsidRPr="00AF57E2">
        <w:rPr>
          <w:rFonts w:ascii="Trebuchet MS" w:eastAsia="Trebuchet MS" w:hAnsi="Trebuchet MS" w:cs="Trebuchet MS"/>
          <w:b/>
          <w:bCs/>
        </w:rPr>
        <w:t>Record Keeping</w:t>
      </w:r>
    </w:p>
    <w:p w14:paraId="6B7D204F" w14:textId="77777777"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Accurate financial records will be maintained at all times</w:t>
      </w:r>
    </w:p>
    <w:p w14:paraId="2630CF90" w14:textId="17D6E99E" w:rsidR="009B28A1" w:rsidRPr="002F508F" w:rsidRDefault="56C10CC6" w:rsidP="00CF732A">
      <w:pPr>
        <w:numPr>
          <w:ilvl w:val="0"/>
          <w:numId w:val="16"/>
        </w:numPr>
        <w:spacing w:after="0" w:line="240" w:lineRule="auto"/>
        <w:ind w:left="714" w:hanging="357"/>
        <w:rPr>
          <w:rFonts w:ascii="Trebuchet MS" w:eastAsia="Trebuchet MS" w:hAnsi="Trebuchet MS" w:cs="Trebuchet MS"/>
          <w:bCs/>
        </w:rPr>
      </w:pPr>
      <w:r w:rsidRPr="002F508F">
        <w:rPr>
          <w:rFonts w:ascii="Trebuchet MS" w:eastAsia="Trebuchet MS" w:hAnsi="Trebuchet MS" w:cs="Trebuchet MS"/>
          <w:bCs/>
        </w:rPr>
        <w:t xml:space="preserve">Records will be retained in line with legal and regulatory requirements </w:t>
      </w:r>
    </w:p>
    <w:p w14:paraId="7D953FEB" w14:textId="77777777" w:rsidR="00CA76CE" w:rsidRPr="00AF57E2" w:rsidRDefault="00CA76CE" w:rsidP="00CF732A">
      <w:pPr>
        <w:pStyle w:val="NoSpacing"/>
        <w:rPr>
          <w:rFonts w:ascii="Trebuchet MS" w:eastAsia="Trebuchet MS" w:hAnsi="Trebuchet MS" w:cs="Trebuchet MS"/>
          <w:b/>
          <w:bCs/>
          <w:color w:val="7030A0"/>
          <w:sz w:val="24"/>
          <w:szCs w:val="24"/>
        </w:rPr>
      </w:pPr>
    </w:p>
    <w:p w14:paraId="349F4E44" w14:textId="72503805" w:rsidR="56C10CC6" w:rsidRPr="00E12E12" w:rsidRDefault="56C10CC6" w:rsidP="00CF732A">
      <w:pPr>
        <w:spacing w:after="0" w:line="240" w:lineRule="auto"/>
        <w:rPr>
          <w:rFonts w:ascii="Trebuchet MS" w:eastAsia="Trebuchet MS" w:hAnsi="Trebuchet MS" w:cs="Trebuchet MS"/>
          <w:b/>
        </w:rPr>
      </w:pPr>
      <w:r w:rsidRPr="00E12E12">
        <w:rPr>
          <w:rFonts w:ascii="Trebuchet MS" w:eastAsia="Trebuchet MS" w:hAnsi="Trebuchet MS" w:cs="Trebuchet MS"/>
          <w:b/>
        </w:rPr>
        <w:t xml:space="preserve">Room </w:t>
      </w:r>
      <w:r w:rsidR="00F0548F" w:rsidRPr="00E12E12">
        <w:rPr>
          <w:rFonts w:ascii="Trebuchet MS" w:eastAsia="Trebuchet MS" w:hAnsi="Trebuchet MS" w:cs="Trebuchet MS"/>
          <w:b/>
        </w:rPr>
        <w:t>H</w:t>
      </w:r>
      <w:r w:rsidRPr="00E12E12">
        <w:rPr>
          <w:rFonts w:ascii="Trebuchet MS" w:eastAsia="Trebuchet MS" w:hAnsi="Trebuchet MS" w:cs="Trebuchet MS"/>
          <w:b/>
        </w:rPr>
        <w:t>ire, Registration and Creche Fees</w:t>
      </w:r>
    </w:p>
    <w:p w14:paraId="7E9926FF" w14:textId="70D73DBB" w:rsidR="56C10CC6" w:rsidRPr="00E12E12" w:rsidRDefault="56C10CC6" w:rsidP="00CF732A">
      <w:pPr>
        <w:numPr>
          <w:ilvl w:val="0"/>
          <w:numId w:val="16"/>
        </w:numPr>
        <w:spacing w:after="0" w:line="240" w:lineRule="auto"/>
        <w:ind w:left="714" w:hanging="357"/>
        <w:rPr>
          <w:rFonts w:ascii="Trebuchet MS" w:eastAsia="Trebuchet MS" w:hAnsi="Trebuchet MS" w:cs="Trebuchet MS"/>
          <w:bCs/>
        </w:rPr>
      </w:pPr>
      <w:r w:rsidRPr="00E12E12">
        <w:rPr>
          <w:rFonts w:ascii="Trebuchet MS" w:eastAsia="Trebuchet MS" w:hAnsi="Trebuchet MS" w:cs="Trebuchet MS"/>
          <w:bCs/>
        </w:rPr>
        <w:t>Room hire, registration and crèche fees are set competitively in line with local market rates, with discretion for preferential rates for partners and charities</w:t>
      </w:r>
    </w:p>
    <w:p w14:paraId="34FA2562" w14:textId="5EF1BC1C" w:rsidR="56C10CC6" w:rsidRPr="00E12E12" w:rsidRDefault="56C10CC6" w:rsidP="00CF732A">
      <w:pPr>
        <w:numPr>
          <w:ilvl w:val="0"/>
          <w:numId w:val="16"/>
        </w:numPr>
        <w:spacing w:after="0" w:line="240" w:lineRule="auto"/>
        <w:ind w:left="714" w:hanging="357"/>
        <w:rPr>
          <w:rFonts w:ascii="Trebuchet MS" w:eastAsia="Trebuchet MS" w:hAnsi="Trebuchet MS" w:cs="Trebuchet MS"/>
          <w:bCs/>
        </w:rPr>
      </w:pPr>
      <w:r w:rsidRPr="00E12E12">
        <w:rPr>
          <w:rFonts w:ascii="Trebuchet MS" w:eastAsia="Trebuchet MS" w:hAnsi="Trebuchet MS" w:cs="Trebuchet MS"/>
          <w:bCs/>
        </w:rPr>
        <w:t>Rates are proposed by the CEO, approved and periodically reviewed by Trustees, and clearly communicated at the start of agreements and following any updates</w:t>
      </w:r>
    </w:p>
    <w:p w14:paraId="6BDF32A1" w14:textId="69D6367C" w:rsidR="7F8C0C91" w:rsidRDefault="7F8C0C91" w:rsidP="00CF732A">
      <w:pPr>
        <w:pStyle w:val="NoSpacing"/>
        <w:rPr>
          <w:rFonts w:ascii="Trebuchet MS" w:eastAsia="Trebuchet MS" w:hAnsi="Trebuchet MS" w:cs="Trebuchet MS"/>
          <w:b/>
          <w:bCs/>
          <w:sz w:val="24"/>
          <w:szCs w:val="24"/>
        </w:rPr>
      </w:pPr>
    </w:p>
    <w:p w14:paraId="5454A7EC" w14:textId="5DC05A58" w:rsidR="56C10CC6" w:rsidRPr="00E12E12" w:rsidRDefault="56C10CC6" w:rsidP="00CF732A">
      <w:pPr>
        <w:pStyle w:val="NoSpacing"/>
        <w:rPr>
          <w:rFonts w:ascii="Trebuchet MS" w:eastAsia="Trebuchet MS" w:hAnsi="Trebuchet MS" w:cs="Trebuchet MS"/>
          <w:b/>
          <w:sz w:val="24"/>
          <w:szCs w:val="24"/>
        </w:rPr>
      </w:pPr>
      <w:r w:rsidRPr="00E12E12">
        <w:rPr>
          <w:rFonts w:ascii="Trebuchet MS" w:eastAsia="Trebuchet MS" w:hAnsi="Trebuchet MS" w:cs="Trebuchet MS"/>
          <w:b/>
          <w:sz w:val="24"/>
          <w:szCs w:val="24"/>
        </w:rPr>
        <w:t>Tax and VAT Issues</w:t>
      </w:r>
    </w:p>
    <w:p w14:paraId="75339523" w14:textId="694CCA2A" w:rsidR="56C10CC6" w:rsidRPr="00E12E12" w:rsidRDefault="56C10CC6" w:rsidP="00CF732A">
      <w:pPr>
        <w:numPr>
          <w:ilvl w:val="0"/>
          <w:numId w:val="16"/>
        </w:numPr>
        <w:spacing w:after="0" w:line="240" w:lineRule="auto"/>
        <w:ind w:left="714" w:hanging="357"/>
        <w:rPr>
          <w:rFonts w:ascii="Trebuchet MS" w:eastAsia="Trebuchet MS" w:hAnsi="Trebuchet MS" w:cs="Trebuchet MS"/>
          <w:bCs/>
        </w:rPr>
      </w:pPr>
      <w:r w:rsidRPr="00E12E12">
        <w:rPr>
          <w:rFonts w:ascii="Trebuchet MS" w:eastAsia="Trebuchet MS" w:hAnsi="Trebuchet MS" w:cs="Trebuchet MS"/>
          <w:bCs/>
        </w:rPr>
        <w:lastRenderedPageBreak/>
        <w:t>The CEO is responsible for managing HMRC correspondence, including PAYE and online donations</w:t>
      </w:r>
    </w:p>
    <w:p w14:paraId="0C0629F8" w14:textId="4C12306F" w:rsidR="56C10CC6" w:rsidRPr="00E12E12" w:rsidRDefault="56C10CC6" w:rsidP="00CF732A">
      <w:pPr>
        <w:numPr>
          <w:ilvl w:val="0"/>
          <w:numId w:val="16"/>
        </w:numPr>
        <w:spacing w:after="0" w:line="240" w:lineRule="auto"/>
        <w:ind w:left="714" w:hanging="357"/>
        <w:rPr>
          <w:rFonts w:ascii="Trebuchet MS" w:eastAsia="Trebuchet MS" w:hAnsi="Trebuchet MS" w:cs="Trebuchet MS"/>
          <w:bCs/>
        </w:rPr>
      </w:pPr>
      <w:r w:rsidRPr="00E12E12">
        <w:rPr>
          <w:rFonts w:ascii="Trebuchet MS" w:eastAsia="Trebuchet MS" w:hAnsi="Trebuchet MS" w:cs="Trebuchet MS"/>
          <w:bCs/>
        </w:rPr>
        <w:t>Tax returns are only submitted if requested by HMRC; if required, the C</w:t>
      </w:r>
      <w:r w:rsidR="00F0548F" w:rsidRPr="00E12E12">
        <w:rPr>
          <w:rFonts w:ascii="Trebuchet MS" w:eastAsia="Trebuchet MS" w:hAnsi="Trebuchet MS" w:cs="Trebuchet MS"/>
          <w:bCs/>
        </w:rPr>
        <w:t>EO</w:t>
      </w:r>
      <w:r w:rsidRPr="00E12E12">
        <w:rPr>
          <w:rFonts w:ascii="Trebuchet MS" w:eastAsia="Trebuchet MS" w:hAnsi="Trebuchet MS" w:cs="Trebuchet MS"/>
          <w:bCs/>
        </w:rPr>
        <w:t xml:space="preserve"> and Treasurer will ensure compliance</w:t>
      </w:r>
      <w:r w:rsidR="00F0548F" w:rsidRPr="00E12E12">
        <w:rPr>
          <w:rFonts w:ascii="Trebuchet MS" w:eastAsia="Trebuchet MS" w:hAnsi="Trebuchet MS" w:cs="Trebuchet MS"/>
          <w:bCs/>
        </w:rPr>
        <w:t>,</w:t>
      </w:r>
      <w:r w:rsidRPr="00E12E12">
        <w:rPr>
          <w:rFonts w:ascii="Trebuchet MS" w:eastAsia="Trebuchet MS" w:hAnsi="Trebuchet MS" w:cs="Trebuchet MS"/>
          <w:bCs/>
        </w:rPr>
        <w:t xml:space="preserve"> with appropriate support</w:t>
      </w:r>
    </w:p>
    <w:p w14:paraId="0510B94F" w14:textId="6BE76720" w:rsidR="56C10CC6" w:rsidRPr="00E12E12" w:rsidRDefault="56C10CC6" w:rsidP="00CF732A">
      <w:pPr>
        <w:numPr>
          <w:ilvl w:val="0"/>
          <w:numId w:val="16"/>
        </w:numPr>
        <w:spacing w:after="0" w:line="240" w:lineRule="auto"/>
        <w:ind w:left="714" w:hanging="357"/>
        <w:rPr>
          <w:rFonts w:ascii="Trebuchet MS" w:eastAsia="Trebuchet MS" w:hAnsi="Trebuchet MS" w:cs="Trebuchet MS"/>
          <w:bCs/>
        </w:rPr>
      </w:pPr>
      <w:r w:rsidRPr="00E12E12">
        <w:rPr>
          <w:rFonts w:ascii="Trebuchet MS" w:eastAsia="Trebuchet MS" w:hAnsi="Trebuchet MS" w:cs="Trebuchet MS"/>
          <w:bCs/>
        </w:rPr>
        <w:t>As a grant-funded organisation, VAT registration is not required, and VAT cannot be charged or reclaimed</w:t>
      </w:r>
    </w:p>
    <w:p w14:paraId="2568CFB1" w14:textId="066D2193" w:rsidR="56C10CC6" w:rsidRPr="00E12E12" w:rsidRDefault="56C10CC6" w:rsidP="00CF732A">
      <w:pPr>
        <w:numPr>
          <w:ilvl w:val="0"/>
          <w:numId w:val="16"/>
        </w:numPr>
        <w:spacing w:after="0" w:line="240" w:lineRule="auto"/>
        <w:ind w:left="714" w:hanging="357"/>
        <w:rPr>
          <w:rFonts w:ascii="Trebuchet MS" w:eastAsia="Trebuchet MS" w:hAnsi="Trebuchet MS" w:cs="Trebuchet MS"/>
          <w:bCs/>
        </w:rPr>
      </w:pPr>
      <w:r w:rsidRPr="00E12E12">
        <w:rPr>
          <w:rFonts w:ascii="Trebuchet MS" w:eastAsia="Trebuchet MS" w:hAnsi="Trebuchet MS" w:cs="Trebuchet MS"/>
          <w:bCs/>
        </w:rPr>
        <w:t>Where applicable, VAT may be reduced or exempt in line with current HMRC guidance</w:t>
      </w:r>
    </w:p>
    <w:p w14:paraId="471D42A8" w14:textId="77777777" w:rsidR="00481FBA" w:rsidRPr="00AF57E2" w:rsidRDefault="00481FBA" w:rsidP="00CF732A">
      <w:pPr>
        <w:pStyle w:val="NoSpacing"/>
        <w:rPr>
          <w:rFonts w:ascii="Trebuchet MS" w:eastAsia="Trebuchet MS" w:hAnsi="Trebuchet MS" w:cs="Trebuchet MS"/>
          <w:color w:val="7030A0"/>
          <w:sz w:val="24"/>
          <w:szCs w:val="24"/>
        </w:rPr>
      </w:pPr>
    </w:p>
    <w:p w14:paraId="10CD217F" w14:textId="6876163D" w:rsidR="56C10CC6" w:rsidRPr="000E3FDE" w:rsidRDefault="56C10CC6" w:rsidP="00CF732A">
      <w:pPr>
        <w:pStyle w:val="ListParagraph"/>
        <w:spacing w:after="0" w:line="240" w:lineRule="auto"/>
        <w:ind w:left="0"/>
        <w:contextualSpacing w:val="0"/>
        <w:rPr>
          <w:rFonts w:ascii="Trebuchet MS" w:eastAsia="Trebuchet MS" w:hAnsi="Trebuchet MS" w:cs="Trebuchet MS"/>
          <w:b/>
        </w:rPr>
      </w:pPr>
      <w:r w:rsidRPr="000E3FDE">
        <w:rPr>
          <w:rFonts w:ascii="Trebuchet MS" w:eastAsia="Trebuchet MS" w:hAnsi="Trebuchet MS" w:cs="Trebuchet MS"/>
          <w:b/>
        </w:rPr>
        <w:t>Independent Examination</w:t>
      </w:r>
    </w:p>
    <w:p w14:paraId="70BF145A" w14:textId="09E76443" w:rsidR="56C10CC6" w:rsidRPr="000E3FDE" w:rsidRDefault="5747CA5E" w:rsidP="5747CA5E">
      <w:pPr>
        <w:numPr>
          <w:ilvl w:val="0"/>
          <w:numId w:val="16"/>
        </w:numPr>
        <w:spacing w:after="0" w:line="240" w:lineRule="auto"/>
        <w:ind w:left="714" w:hanging="357"/>
        <w:rPr>
          <w:rFonts w:ascii="Trebuchet MS" w:eastAsia="Trebuchet MS" w:hAnsi="Trebuchet MS" w:cs="Trebuchet MS"/>
        </w:rPr>
      </w:pPr>
      <w:r w:rsidRPr="5747CA5E">
        <w:rPr>
          <w:rFonts w:ascii="Trebuchet MS" w:eastAsia="Trebuchet MS" w:hAnsi="Trebuchet MS" w:cs="Trebuchet MS"/>
        </w:rPr>
        <w:t>The CEO is the main contact for the independent examiner</w:t>
      </w:r>
      <w:r w:rsidR="00376EBD">
        <w:rPr>
          <w:rFonts w:ascii="Trebuchet MS" w:eastAsia="Trebuchet MS" w:hAnsi="Trebuchet MS" w:cs="Trebuchet MS"/>
        </w:rPr>
        <w:t>, appointed annually for 12 month period</w:t>
      </w:r>
    </w:p>
    <w:p w14:paraId="566C0289" w14:textId="750F3607" w:rsidR="56C10CC6" w:rsidRPr="000E3FDE" w:rsidRDefault="56C10CC6" w:rsidP="00CF732A">
      <w:pPr>
        <w:numPr>
          <w:ilvl w:val="0"/>
          <w:numId w:val="16"/>
        </w:numPr>
        <w:spacing w:after="0" w:line="240" w:lineRule="auto"/>
        <w:ind w:left="714" w:hanging="357"/>
        <w:rPr>
          <w:rFonts w:ascii="Trebuchet MS" w:eastAsia="Trebuchet MS" w:hAnsi="Trebuchet MS" w:cs="Trebuchet MS"/>
          <w:bCs/>
        </w:rPr>
      </w:pPr>
      <w:r w:rsidRPr="000E3FDE">
        <w:rPr>
          <w:rFonts w:ascii="Trebuchet MS" w:eastAsia="Trebuchet MS" w:hAnsi="Trebuchet MS" w:cs="Trebuchet MS"/>
          <w:bCs/>
        </w:rPr>
        <w:t>The CEO, Treasurer and examiner will meet annually to agree timelines and processes</w:t>
      </w:r>
    </w:p>
    <w:p w14:paraId="13BF13E8" w14:textId="6890D9E6" w:rsidR="56C10CC6" w:rsidRPr="000E3FDE" w:rsidRDefault="56C10CC6" w:rsidP="00CF732A">
      <w:pPr>
        <w:numPr>
          <w:ilvl w:val="0"/>
          <w:numId w:val="16"/>
        </w:numPr>
        <w:spacing w:after="0" w:line="240" w:lineRule="auto"/>
        <w:ind w:left="714" w:hanging="357"/>
        <w:rPr>
          <w:rFonts w:ascii="Trebuchet MS" w:eastAsia="Trebuchet MS" w:hAnsi="Trebuchet MS" w:cs="Trebuchet MS"/>
          <w:bCs/>
        </w:rPr>
      </w:pPr>
      <w:r w:rsidRPr="000E3FDE">
        <w:rPr>
          <w:rFonts w:ascii="Trebuchet MS" w:eastAsia="Trebuchet MS" w:hAnsi="Trebuchet MS" w:cs="Trebuchet MS"/>
          <w:bCs/>
        </w:rPr>
        <w:t>Draft accounts are usually prepared by the Treasure</w:t>
      </w:r>
      <w:r w:rsidR="000F73FC" w:rsidRPr="000E3FDE">
        <w:rPr>
          <w:rFonts w:ascii="Trebuchet MS" w:eastAsia="Trebuchet MS" w:hAnsi="Trebuchet MS" w:cs="Trebuchet MS"/>
          <w:bCs/>
        </w:rPr>
        <w:t>r</w:t>
      </w:r>
    </w:p>
    <w:p w14:paraId="58B97C92" w14:textId="477B5B6B" w:rsidR="56C10CC6" w:rsidRPr="000E3FDE" w:rsidRDefault="56C10CC6" w:rsidP="00CF732A">
      <w:pPr>
        <w:numPr>
          <w:ilvl w:val="0"/>
          <w:numId w:val="16"/>
        </w:numPr>
        <w:spacing w:after="0" w:line="240" w:lineRule="auto"/>
        <w:ind w:left="714" w:hanging="357"/>
        <w:rPr>
          <w:rFonts w:ascii="Trebuchet MS" w:eastAsia="Trebuchet MS" w:hAnsi="Trebuchet MS" w:cs="Trebuchet MS"/>
          <w:bCs/>
        </w:rPr>
      </w:pPr>
      <w:r w:rsidRPr="000E3FDE">
        <w:rPr>
          <w:rFonts w:ascii="Trebuchet MS" w:eastAsia="Trebuchet MS" w:hAnsi="Trebuchet MS" w:cs="Trebuchet MS"/>
          <w:bCs/>
        </w:rPr>
        <w:t>Final accounts are approved at the AGM and submitted to Companies House and the Charity Commission</w:t>
      </w:r>
    </w:p>
    <w:p w14:paraId="22AA59D8" w14:textId="77777777" w:rsidR="00CA76CE" w:rsidRPr="000E3FDE" w:rsidRDefault="00CA76CE" w:rsidP="00CF732A">
      <w:pPr>
        <w:pStyle w:val="ListParagraph"/>
        <w:spacing w:after="0" w:line="240" w:lineRule="auto"/>
        <w:ind w:left="0"/>
        <w:contextualSpacing w:val="0"/>
        <w:rPr>
          <w:rFonts w:ascii="Trebuchet MS" w:eastAsia="Trebuchet MS" w:hAnsi="Trebuchet MS" w:cs="Trebuchet MS"/>
          <w:bCs/>
        </w:rPr>
      </w:pPr>
    </w:p>
    <w:p w14:paraId="7E395B7E" w14:textId="45066DAD" w:rsidR="56C10CC6" w:rsidRPr="000E3FDE" w:rsidRDefault="56C10CC6" w:rsidP="00CF732A">
      <w:pPr>
        <w:pStyle w:val="ListParagraph"/>
        <w:spacing w:after="0" w:line="240" w:lineRule="auto"/>
        <w:ind w:left="0"/>
        <w:contextualSpacing w:val="0"/>
        <w:rPr>
          <w:rFonts w:ascii="Trebuchet MS" w:eastAsia="Trebuchet MS" w:hAnsi="Trebuchet MS" w:cs="Trebuchet MS"/>
          <w:b/>
        </w:rPr>
      </w:pPr>
      <w:r w:rsidRPr="000E3FDE">
        <w:rPr>
          <w:rFonts w:ascii="Trebuchet MS" w:eastAsia="Trebuchet MS" w:hAnsi="Trebuchet MS" w:cs="Trebuchet MS"/>
          <w:b/>
        </w:rPr>
        <w:t>Insurance</w:t>
      </w:r>
    </w:p>
    <w:p w14:paraId="684FE547" w14:textId="5EE901FE" w:rsidR="56C10CC6" w:rsidRPr="000E3FDE" w:rsidRDefault="56C10CC6" w:rsidP="00CF732A">
      <w:pPr>
        <w:numPr>
          <w:ilvl w:val="0"/>
          <w:numId w:val="16"/>
        </w:numPr>
        <w:spacing w:after="0" w:line="240" w:lineRule="auto"/>
        <w:ind w:left="714" w:hanging="357"/>
        <w:rPr>
          <w:rFonts w:ascii="Trebuchet MS" w:eastAsia="Trebuchet MS" w:hAnsi="Trebuchet MS" w:cs="Trebuchet MS"/>
          <w:bCs/>
        </w:rPr>
      </w:pPr>
      <w:r w:rsidRPr="000E3FDE">
        <w:rPr>
          <w:rFonts w:ascii="Trebuchet MS" w:eastAsia="Trebuchet MS" w:hAnsi="Trebuchet MS" w:cs="Trebuchet MS"/>
          <w:bCs/>
        </w:rPr>
        <w:t>The CEO obtains annual quotes for public liability and contents insurance on a competitive basis</w:t>
      </w:r>
    </w:p>
    <w:p w14:paraId="540BDA7B" w14:textId="0595C87A" w:rsidR="00DA2EC2" w:rsidRPr="000E3FDE" w:rsidRDefault="00DA2EC2" w:rsidP="00CF732A">
      <w:pPr>
        <w:numPr>
          <w:ilvl w:val="0"/>
          <w:numId w:val="16"/>
        </w:numPr>
        <w:spacing w:after="0" w:line="240" w:lineRule="auto"/>
        <w:ind w:left="714" w:hanging="357"/>
        <w:rPr>
          <w:rFonts w:ascii="Trebuchet MS" w:eastAsia="Trebuchet MS" w:hAnsi="Trebuchet MS" w:cs="Trebuchet MS"/>
          <w:bCs/>
        </w:rPr>
      </w:pPr>
      <w:r w:rsidRPr="000E3FDE">
        <w:rPr>
          <w:rFonts w:ascii="Trebuchet MS" w:eastAsia="Trebuchet MS" w:hAnsi="Trebuchet MS" w:cs="Trebuchet MS"/>
          <w:bCs/>
        </w:rPr>
        <w:t>The Trea</w:t>
      </w:r>
      <w:r w:rsidR="00717532" w:rsidRPr="000E3FDE">
        <w:rPr>
          <w:rFonts w:ascii="Trebuchet MS" w:eastAsia="Trebuchet MS" w:hAnsi="Trebuchet MS" w:cs="Trebuchet MS"/>
          <w:bCs/>
        </w:rPr>
        <w:t>surer checks and approves the policy annually</w:t>
      </w:r>
    </w:p>
    <w:p w14:paraId="5172D7F4" w14:textId="53C009CD" w:rsidR="56C10CC6" w:rsidRPr="000E3FDE" w:rsidRDefault="56C10CC6" w:rsidP="00CF732A">
      <w:pPr>
        <w:numPr>
          <w:ilvl w:val="0"/>
          <w:numId w:val="16"/>
        </w:numPr>
        <w:spacing w:after="0" w:line="240" w:lineRule="auto"/>
        <w:ind w:left="714" w:hanging="357"/>
        <w:rPr>
          <w:rFonts w:ascii="Trebuchet MS" w:eastAsia="Trebuchet MS" w:hAnsi="Trebuchet MS" w:cs="Trebuchet MS"/>
          <w:bCs/>
        </w:rPr>
      </w:pPr>
      <w:r w:rsidRPr="000E3FDE">
        <w:rPr>
          <w:rFonts w:ascii="Trebuchet MS" w:eastAsia="Trebuchet MS" w:hAnsi="Trebuchet MS" w:cs="Trebuchet MS"/>
          <w:bCs/>
        </w:rPr>
        <w:t>Trustees approve and review the level of cover each year</w:t>
      </w:r>
    </w:p>
    <w:p w14:paraId="6ED12DC0" w14:textId="3699E155" w:rsidR="56C10CC6" w:rsidRPr="000E3FDE" w:rsidRDefault="56C10CC6" w:rsidP="00CF732A">
      <w:pPr>
        <w:numPr>
          <w:ilvl w:val="0"/>
          <w:numId w:val="16"/>
        </w:numPr>
        <w:spacing w:after="0" w:line="240" w:lineRule="auto"/>
        <w:ind w:left="714" w:hanging="357"/>
        <w:rPr>
          <w:rFonts w:ascii="Trebuchet MS" w:eastAsia="Trebuchet MS" w:hAnsi="Trebuchet MS" w:cs="Trebuchet MS"/>
          <w:bCs/>
        </w:rPr>
      </w:pPr>
      <w:r w:rsidRPr="000E3FDE">
        <w:rPr>
          <w:rFonts w:ascii="Trebuchet MS" w:eastAsia="Trebuchet MS" w:hAnsi="Trebuchet MS" w:cs="Trebuchet MS"/>
          <w:bCs/>
        </w:rPr>
        <w:t>Buildings insurance is arranged by the landlord and charged annually</w:t>
      </w:r>
    </w:p>
    <w:p w14:paraId="759F2496" w14:textId="77777777" w:rsidR="00CA76CE" w:rsidRPr="00AF57E2" w:rsidRDefault="00CA76CE" w:rsidP="00CF732A">
      <w:pPr>
        <w:spacing w:after="0" w:line="240" w:lineRule="auto"/>
        <w:rPr>
          <w:rFonts w:ascii="Trebuchet MS" w:eastAsia="Trebuchet MS" w:hAnsi="Trebuchet MS" w:cs="Trebuchet MS"/>
          <w:b/>
          <w:bCs/>
          <w:color w:val="7030A0"/>
        </w:rPr>
      </w:pPr>
    </w:p>
    <w:p w14:paraId="6F0075B4" w14:textId="2C19D222" w:rsidR="56C10CC6" w:rsidRPr="00717532" w:rsidRDefault="56C10CC6" w:rsidP="00CF732A">
      <w:pPr>
        <w:spacing w:after="0" w:line="240" w:lineRule="auto"/>
        <w:rPr>
          <w:rFonts w:ascii="Trebuchet MS" w:eastAsia="Trebuchet MS" w:hAnsi="Trebuchet MS" w:cs="Trebuchet MS"/>
          <w:b/>
        </w:rPr>
      </w:pPr>
      <w:r w:rsidRPr="00717532">
        <w:rPr>
          <w:rFonts w:ascii="Trebuchet MS" w:eastAsia="Trebuchet MS" w:hAnsi="Trebuchet MS" w:cs="Trebuchet MS"/>
          <w:b/>
        </w:rPr>
        <w:t>Fundraising</w:t>
      </w:r>
    </w:p>
    <w:p w14:paraId="3D4F31ED" w14:textId="7A1BD31C"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Funds are raised to meet the needs of the annual budget</w:t>
      </w:r>
    </w:p>
    <w:p w14:paraId="70ADE4C7" w14:textId="31D38F4A"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 xml:space="preserve">Trustees and the </w:t>
      </w:r>
      <w:r w:rsidR="00F0548F" w:rsidRPr="00717532">
        <w:rPr>
          <w:rFonts w:ascii="Trebuchet MS" w:eastAsia="Trebuchet MS" w:hAnsi="Trebuchet MS" w:cs="Trebuchet MS"/>
          <w:bCs/>
        </w:rPr>
        <w:t>CEO</w:t>
      </w:r>
      <w:r w:rsidRPr="00717532">
        <w:rPr>
          <w:rFonts w:ascii="Trebuchet MS" w:eastAsia="Trebuchet MS" w:hAnsi="Trebuchet MS" w:cs="Trebuchet MS"/>
          <w:bCs/>
        </w:rPr>
        <w:t xml:space="preserve"> regularly review funding opportunities</w:t>
      </w:r>
    </w:p>
    <w:p w14:paraId="3B63B3EE" w14:textId="1C2676DF"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 xml:space="preserve">A Fundraising Subcommittee agrees priorities, with applications prepared by the </w:t>
      </w:r>
      <w:r w:rsidR="00F0548F" w:rsidRPr="00717532">
        <w:rPr>
          <w:rFonts w:ascii="Trebuchet MS" w:eastAsia="Trebuchet MS" w:hAnsi="Trebuchet MS" w:cs="Trebuchet MS"/>
          <w:bCs/>
        </w:rPr>
        <w:t>CEO</w:t>
      </w:r>
      <w:r w:rsidRPr="00717532">
        <w:rPr>
          <w:rFonts w:ascii="Trebuchet MS" w:eastAsia="Trebuchet MS" w:hAnsi="Trebuchet MS" w:cs="Trebuchet MS"/>
          <w:bCs/>
        </w:rPr>
        <w:t xml:space="preserve"> and Trustees, and reviewed by the Treasurer where needed</w:t>
      </w:r>
    </w:p>
    <w:p w14:paraId="4505EF18" w14:textId="0BBDE62E" w:rsidR="56C10CC6"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Trustees monitor funding applications and needs at Board meetings</w:t>
      </w:r>
    </w:p>
    <w:p w14:paraId="1EB1FFE0" w14:textId="27C0EDC7" w:rsidR="008C2AE5" w:rsidRPr="002F508F" w:rsidRDefault="000E3FDE" w:rsidP="00CF732A">
      <w:pPr>
        <w:numPr>
          <w:ilvl w:val="0"/>
          <w:numId w:val="16"/>
        </w:numPr>
        <w:spacing w:after="0" w:line="240" w:lineRule="auto"/>
        <w:ind w:left="714" w:hanging="357"/>
        <w:rPr>
          <w:rFonts w:ascii="Trebuchet MS" w:eastAsia="Trebuchet MS" w:hAnsi="Trebuchet MS" w:cs="Trebuchet MS"/>
          <w:bCs/>
        </w:rPr>
      </w:pPr>
      <w:r w:rsidRPr="008C2AE5">
        <w:rPr>
          <w:rFonts w:ascii="Trebuchet MS" w:eastAsia="Trebuchet MS" w:hAnsi="Trebuchet MS" w:cs="Trebuchet MS"/>
          <w:bCs/>
        </w:rPr>
        <w:t>The CEO ensures compliance with the funding terms stipulated by the grant/fund giver and adheres to the Fundraising Regulator's guidelines (with the support of the Treasurer as required), reports to funders and updates Trustees regularly</w:t>
      </w:r>
    </w:p>
    <w:p w14:paraId="203A63CA" w14:textId="77777777" w:rsidR="008C2AE5" w:rsidRDefault="008C2AE5" w:rsidP="00CF732A">
      <w:pPr>
        <w:pStyle w:val="ListParagraph"/>
        <w:spacing w:after="0" w:line="240" w:lineRule="auto"/>
        <w:ind w:left="0"/>
        <w:contextualSpacing w:val="0"/>
        <w:rPr>
          <w:rFonts w:ascii="Trebuchet MS" w:eastAsia="Trebuchet MS" w:hAnsi="Trebuchet MS" w:cs="Trebuchet MS"/>
          <w:bCs/>
        </w:rPr>
      </w:pPr>
    </w:p>
    <w:p w14:paraId="5E472D82" w14:textId="0285667C" w:rsidR="56C10CC6" w:rsidRPr="00717532" w:rsidRDefault="000E3FDE" w:rsidP="00CF732A">
      <w:pPr>
        <w:pStyle w:val="ListParagraph"/>
        <w:spacing w:after="0" w:line="240" w:lineRule="auto"/>
        <w:ind w:left="0"/>
        <w:contextualSpacing w:val="0"/>
        <w:rPr>
          <w:rFonts w:ascii="Trebuchet MS" w:eastAsia="Trebuchet MS" w:hAnsi="Trebuchet MS" w:cs="Trebuchet MS"/>
          <w:b/>
        </w:rPr>
      </w:pPr>
      <w:r>
        <w:rPr>
          <w:rStyle w:val="cf01"/>
        </w:rPr>
        <w:t> </w:t>
      </w:r>
      <w:r w:rsidR="56C10CC6" w:rsidRPr="00717532">
        <w:rPr>
          <w:rFonts w:ascii="Trebuchet MS" w:eastAsia="Trebuchet MS" w:hAnsi="Trebuchet MS" w:cs="Trebuchet MS"/>
          <w:b/>
        </w:rPr>
        <w:t>Licences for Use of Premises</w:t>
      </w:r>
    </w:p>
    <w:p w14:paraId="5C5CA266" w14:textId="55BB1939" w:rsidR="56C10CC6" w:rsidRPr="00717532" w:rsidRDefault="0A7C4A42" w:rsidP="5747CA5E">
      <w:pPr>
        <w:numPr>
          <w:ilvl w:val="0"/>
          <w:numId w:val="16"/>
        </w:numPr>
        <w:spacing w:after="0" w:line="240" w:lineRule="auto"/>
        <w:ind w:left="714" w:hanging="357"/>
        <w:rPr>
          <w:rFonts w:ascii="Trebuchet MS" w:eastAsia="Trebuchet MS" w:hAnsi="Trebuchet MS" w:cs="Trebuchet MS"/>
        </w:rPr>
      </w:pPr>
      <w:r w:rsidRPr="0A7C4A42">
        <w:rPr>
          <w:rFonts w:ascii="Trebuchet MS" w:eastAsia="Trebuchet MS" w:hAnsi="Trebuchet MS" w:cs="Trebuchet MS"/>
        </w:rPr>
        <w:t>Licences are issued only with landlord approval and appropriate legal agreements</w:t>
      </w:r>
    </w:p>
    <w:p w14:paraId="1D32C4E1" w14:textId="2904BDC9"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Fees are set to cover costs (rent, insurance, utilities and related expenses)</w:t>
      </w:r>
    </w:p>
    <w:p w14:paraId="49772E0A" w14:textId="020C5B30"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The organisation operates on a cost-recovery basis and does not aim to make a profit</w:t>
      </w:r>
    </w:p>
    <w:p w14:paraId="6B668656" w14:textId="77777777" w:rsidR="00CA76CE" w:rsidRPr="00AF57E2" w:rsidRDefault="00CA76CE" w:rsidP="00CF732A">
      <w:pPr>
        <w:pStyle w:val="NoSpacing"/>
        <w:rPr>
          <w:rFonts w:ascii="Trebuchet MS" w:eastAsia="Trebuchet MS" w:hAnsi="Trebuchet MS" w:cs="Trebuchet MS"/>
          <w:b/>
          <w:bCs/>
          <w:color w:val="7030A0"/>
          <w:sz w:val="24"/>
          <w:szCs w:val="24"/>
        </w:rPr>
      </w:pPr>
    </w:p>
    <w:p w14:paraId="7D5E7DA0" w14:textId="7FF1696D" w:rsidR="56C10CC6" w:rsidRPr="00717532" w:rsidRDefault="56C10CC6" w:rsidP="00CF732A">
      <w:pPr>
        <w:spacing w:after="0" w:line="240" w:lineRule="auto"/>
        <w:rPr>
          <w:rFonts w:ascii="Trebuchet MS" w:eastAsia="Trebuchet MS" w:hAnsi="Trebuchet MS" w:cs="Trebuchet MS"/>
          <w:b/>
        </w:rPr>
      </w:pPr>
      <w:r w:rsidRPr="00717532">
        <w:rPr>
          <w:rFonts w:ascii="Trebuchet MS" w:eastAsia="Trebuchet MS" w:hAnsi="Trebuchet MS" w:cs="Trebuchet MS"/>
          <w:b/>
        </w:rPr>
        <w:t>Invoices and Purchasing</w:t>
      </w:r>
    </w:p>
    <w:p w14:paraId="7EC089DE" w14:textId="09C8F613"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All invoices issued must be recorded, sequentially numbered and supported by documentation</w:t>
      </w:r>
    </w:p>
    <w:p w14:paraId="25EB2FE9" w14:textId="6F702952"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Major purchases</w:t>
      </w:r>
      <w:r w:rsidR="00F0548F" w:rsidRPr="00717532">
        <w:rPr>
          <w:rFonts w:ascii="Trebuchet MS" w:eastAsia="Trebuchet MS" w:hAnsi="Trebuchet MS" w:cs="Trebuchet MS"/>
          <w:bCs/>
        </w:rPr>
        <w:t xml:space="preserve"> (in excess of £500, as detailed under “Authorisation Levels”)</w:t>
      </w:r>
      <w:r w:rsidRPr="00717532">
        <w:rPr>
          <w:rFonts w:ascii="Trebuchet MS" w:eastAsia="Trebuchet MS" w:hAnsi="Trebuchet MS" w:cs="Trebuchet MS"/>
          <w:bCs/>
        </w:rPr>
        <w:t xml:space="preserve"> require Trustee approval and must demonstrate value for money</w:t>
      </w:r>
    </w:p>
    <w:p w14:paraId="550A56E4" w14:textId="04993A6F" w:rsidR="56C10CC6" w:rsidRPr="00AF57E2" w:rsidRDefault="56C10CC6" w:rsidP="00CF732A">
      <w:pPr>
        <w:pStyle w:val="NoSpacing"/>
        <w:rPr>
          <w:rFonts w:ascii="Trebuchet MS" w:eastAsia="Trebuchet MS" w:hAnsi="Trebuchet MS" w:cs="Trebuchet MS"/>
          <w:b/>
          <w:bCs/>
          <w:color w:val="7030A0"/>
          <w:sz w:val="24"/>
          <w:szCs w:val="24"/>
        </w:rPr>
      </w:pPr>
    </w:p>
    <w:p w14:paraId="1F006FE9" w14:textId="49F01002" w:rsidR="56C10CC6" w:rsidRPr="00717532" w:rsidRDefault="56C10CC6" w:rsidP="00CF732A">
      <w:pPr>
        <w:spacing w:after="0" w:line="240" w:lineRule="auto"/>
        <w:rPr>
          <w:rFonts w:ascii="Trebuchet MS" w:eastAsia="Trebuchet MS" w:hAnsi="Trebuchet MS" w:cs="Trebuchet MS"/>
          <w:b/>
        </w:rPr>
      </w:pPr>
      <w:r w:rsidRPr="00717532">
        <w:rPr>
          <w:rFonts w:ascii="Trebuchet MS" w:eastAsia="Trebuchet MS" w:hAnsi="Trebuchet MS" w:cs="Trebuchet MS"/>
          <w:b/>
        </w:rPr>
        <w:t>Assets</w:t>
      </w:r>
    </w:p>
    <w:p w14:paraId="7DB1F07E" w14:textId="0B7603EA"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Significant purchases follow competitive pricing processes</w:t>
      </w:r>
    </w:p>
    <w:p w14:paraId="562B92BC" w14:textId="564D204D"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An asset register is maintained and updated annually, with depreciation applied as required</w:t>
      </w:r>
    </w:p>
    <w:p w14:paraId="2E275432" w14:textId="3850720D" w:rsidR="56C10CC6" w:rsidRPr="00AF57E2" w:rsidRDefault="56C10CC6" w:rsidP="00CF732A">
      <w:pPr>
        <w:pStyle w:val="NoSpacing"/>
        <w:rPr>
          <w:rFonts w:ascii="Trebuchet MS" w:eastAsia="Trebuchet MS" w:hAnsi="Trebuchet MS" w:cs="Trebuchet MS"/>
          <w:color w:val="7030A0"/>
          <w:sz w:val="24"/>
          <w:szCs w:val="24"/>
        </w:rPr>
      </w:pPr>
    </w:p>
    <w:p w14:paraId="4D6E63A0" w14:textId="08F3F0A5" w:rsidR="56C10CC6" w:rsidRPr="00717532" w:rsidRDefault="56C10CC6" w:rsidP="00CF732A">
      <w:pPr>
        <w:spacing w:after="0" w:line="240" w:lineRule="auto"/>
        <w:rPr>
          <w:rFonts w:ascii="Trebuchet MS" w:eastAsia="Trebuchet MS" w:hAnsi="Trebuchet MS" w:cs="Trebuchet MS"/>
          <w:b/>
        </w:rPr>
      </w:pPr>
      <w:r w:rsidRPr="00717532">
        <w:rPr>
          <w:rFonts w:ascii="Trebuchet MS" w:eastAsia="Trebuchet MS" w:hAnsi="Trebuchet MS" w:cs="Trebuchet MS"/>
          <w:b/>
        </w:rPr>
        <w:t>Reserves and Financial Planning</w:t>
      </w:r>
    </w:p>
    <w:p w14:paraId="22F301D8" w14:textId="5C78A29B"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Funds are classified as restricted or unrestricted and used accordingly</w:t>
      </w:r>
    </w:p>
    <w:p w14:paraId="1109B6E2" w14:textId="5926DAD5"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Reserves are maintained at a minimum of three months’ running costs to ensure financial stability</w:t>
      </w:r>
    </w:p>
    <w:p w14:paraId="74387DEC" w14:textId="15DEF372" w:rsidR="56C10CC6" w:rsidRPr="00AF57E2" w:rsidRDefault="56C10CC6" w:rsidP="00CF732A">
      <w:pPr>
        <w:pStyle w:val="NoSpacing"/>
        <w:rPr>
          <w:rFonts w:ascii="Trebuchet MS" w:eastAsia="Trebuchet MS" w:hAnsi="Trebuchet MS" w:cs="Trebuchet MS"/>
          <w:color w:val="7030A0"/>
          <w:sz w:val="24"/>
          <w:szCs w:val="24"/>
        </w:rPr>
      </w:pPr>
    </w:p>
    <w:p w14:paraId="3A01EAD5" w14:textId="5515CF15" w:rsidR="56C10CC6" w:rsidRPr="00717532" w:rsidRDefault="56C10CC6" w:rsidP="00CF732A">
      <w:pPr>
        <w:spacing w:after="0" w:line="240" w:lineRule="auto"/>
        <w:rPr>
          <w:rFonts w:ascii="Trebuchet MS" w:eastAsia="Trebuchet MS" w:hAnsi="Trebuchet MS" w:cs="Trebuchet MS"/>
          <w:b/>
        </w:rPr>
      </w:pPr>
      <w:r w:rsidRPr="00717532">
        <w:rPr>
          <w:rFonts w:ascii="Trebuchet MS" w:eastAsia="Trebuchet MS" w:hAnsi="Trebuchet MS" w:cs="Trebuchet MS"/>
          <w:b/>
        </w:rPr>
        <w:t>Debt Management</w:t>
      </w:r>
    </w:p>
    <w:p w14:paraId="3783025D" w14:textId="119AB14F"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A structured process is followed for overdue payments, including verbal reminders, written notices and escalation if needed</w:t>
      </w:r>
    </w:p>
    <w:p w14:paraId="25EC84A0" w14:textId="1F722B66"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Trustees are informed of serious or ongoing debts, and decisions on write-offs or legal action are made at Board level</w:t>
      </w:r>
    </w:p>
    <w:p w14:paraId="646C85D3" w14:textId="09F7EFBD" w:rsidR="56C10CC6" w:rsidRPr="00717532" w:rsidRDefault="56C10CC6" w:rsidP="00CF732A">
      <w:pPr>
        <w:numPr>
          <w:ilvl w:val="0"/>
          <w:numId w:val="16"/>
        </w:numPr>
        <w:spacing w:after="0" w:line="240" w:lineRule="auto"/>
        <w:ind w:left="714" w:hanging="357"/>
        <w:rPr>
          <w:rFonts w:ascii="Trebuchet MS" w:eastAsia="Trebuchet MS" w:hAnsi="Trebuchet MS" w:cs="Trebuchet MS"/>
          <w:bCs/>
        </w:rPr>
      </w:pPr>
      <w:r w:rsidRPr="00717532">
        <w:rPr>
          <w:rFonts w:ascii="Trebuchet MS" w:eastAsia="Trebuchet MS" w:hAnsi="Trebuchet MS" w:cs="Trebuchet MS"/>
          <w:bCs/>
        </w:rPr>
        <w:t>All actions are documented, and flexibility may be applied in cases of genuine hardship</w:t>
      </w:r>
    </w:p>
    <w:p w14:paraId="6ABD93FA" w14:textId="77777777" w:rsidR="00AF57E2" w:rsidRPr="00D7214C" w:rsidRDefault="00AF57E2" w:rsidP="00AF57E2">
      <w:pPr>
        <w:rPr>
          <w:rFonts w:ascii="Trebuchet MS" w:eastAsia="Trebuchet MS" w:hAnsi="Trebuchet MS" w:cs="Trebuchet MS"/>
          <w:b/>
          <w:bCs/>
          <w:color w:val="7030A0"/>
        </w:rPr>
      </w:pPr>
    </w:p>
    <w:p w14:paraId="05E2D1BD" w14:textId="21AFCCB8" w:rsidR="00AF57E2" w:rsidRPr="005279D2" w:rsidRDefault="00AF57E2" w:rsidP="00A90837">
      <w:pPr>
        <w:pStyle w:val="Heading1"/>
        <w:numPr>
          <w:ilvl w:val="0"/>
          <w:numId w:val="30"/>
        </w:numPr>
        <w:rPr>
          <w:rStyle w:val="IntenseEmphasis"/>
          <w:rFonts w:ascii="Aptos Display" w:hAnsi="Aptos Display"/>
          <w:sz w:val="24"/>
          <w:szCs w:val="24"/>
        </w:rPr>
      </w:pPr>
      <w:bookmarkStart w:id="6" w:name="_Toc227588378"/>
      <w:r w:rsidRPr="005279D2">
        <w:rPr>
          <w:rStyle w:val="IntenseEmphasis"/>
          <w:rFonts w:ascii="Aptos Display" w:hAnsi="Aptos Display"/>
          <w:sz w:val="24"/>
          <w:szCs w:val="24"/>
        </w:rPr>
        <w:lastRenderedPageBreak/>
        <w:t>Reserves</w:t>
      </w:r>
      <w:bookmarkEnd w:id="6"/>
    </w:p>
    <w:p w14:paraId="3A844864" w14:textId="61AC4EB9" w:rsidR="00481FBA" w:rsidRPr="00E30331" w:rsidRDefault="00481FBA" w:rsidP="00AF57E2">
      <w:pPr>
        <w:rPr>
          <w:rFonts w:ascii="Trebuchet MS" w:eastAsia="Trebuchet MS" w:hAnsi="Trebuchet MS" w:cs="Trebuchet MS"/>
          <w:bCs/>
        </w:rPr>
      </w:pPr>
      <w:r w:rsidRPr="00E30331">
        <w:rPr>
          <w:rFonts w:ascii="Trebuchet MS" w:eastAsia="Trebuchet MS" w:hAnsi="Trebuchet MS" w:cs="Trebuchet MS"/>
          <w:bCs/>
        </w:rPr>
        <w:t>When setting reserves, t</w:t>
      </w:r>
      <w:r w:rsidR="00AF57E2" w:rsidRPr="00E30331">
        <w:rPr>
          <w:rFonts w:ascii="Trebuchet MS" w:eastAsia="Trebuchet MS" w:hAnsi="Trebuchet MS" w:cs="Trebuchet MS"/>
          <w:bCs/>
        </w:rPr>
        <w:t xml:space="preserve">he Board will </w:t>
      </w:r>
      <w:r w:rsidRPr="00E30331">
        <w:rPr>
          <w:rFonts w:ascii="Trebuchet MS" w:eastAsia="Trebuchet MS" w:hAnsi="Trebuchet MS" w:cs="Trebuchet MS"/>
          <w:bCs/>
        </w:rPr>
        <w:t>follow the Charity Commission’s requirements for reserves and the main risks to the organisation.</w:t>
      </w:r>
    </w:p>
    <w:p w14:paraId="4B4F2739" w14:textId="5FEBD2EE" w:rsidR="00AF57E2" w:rsidRPr="00AF57E2" w:rsidRDefault="00481FBA" w:rsidP="002F508F">
      <w:pPr>
        <w:rPr>
          <w:rFonts w:ascii="Trebuchet MS" w:eastAsia="Trebuchet MS" w:hAnsi="Trebuchet MS" w:cs="Trebuchet MS"/>
          <w:b/>
          <w:bCs/>
          <w:color w:val="7030A0"/>
          <w:sz w:val="24"/>
          <w:szCs w:val="24"/>
        </w:rPr>
      </w:pPr>
      <w:r w:rsidRPr="00E30331">
        <w:rPr>
          <w:rFonts w:ascii="Trebuchet MS" w:eastAsia="Trebuchet MS" w:hAnsi="Trebuchet MS" w:cs="Trebuchet MS"/>
          <w:bCs/>
        </w:rPr>
        <w:t>Unrestricted reserves will be held to cover at least three months’ running costs to ensure financial stability.  In addition, it may be appropriate to hold some designated reserves for specific purposes.</w:t>
      </w:r>
    </w:p>
    <w:p w14:paraId="7B23C084" w14:textId="072F3682" w:rsidR="00050A17" w:rsidRPr="00A90837" w:rsidRDefault="00050A17" w:rsidP="00A90837">
      <w:pPr>
        <w:pStyle w:val="Heading1"/>
        <w:numPr>
          <w:ilvl w:val="0"/>
          <w:numId w:val="30"/>
        </w:numPr>
        <w:rPr>
          <w:rStyle w:val="IntenseEmphasis"/>
          <w:rFonts w:ascii="Aptos Display" w:hAnsi="Aptos Display"/>
          <w:sz w:val="24"/>
          <w:szCs w:val="24"/>
        </w:rPr>
      </w:pPr>
      <w:bookmarkStart w:id="7" w:name="_Toc227588379"/>
      <w:r w:rsidRPr="00A90837">
        <w:rPr>
          <w:rStyle w:val="IntenseEmphasis"/>
          <w:rFonts w:ascii="Aptos Display" w:hAnsi="Aptos Display"/>
          <w:sz w:val="24"/>
          <w:szCs w:val="24"/>
        </w:rPr>
        <w:t>Fraud</w:t>
      </w:r>
      <w:bookmarkEnd w:id="7"/>
    </w:p>
    <w:p w14:paraId="260D48D5" w14:textId="2BB0A8F9" w:rsidR="00050A17" w:rsidRPr="00AF57E2" w:rsidRDefault="00050A17" w:rsidP="00CA76CE">
      <w:pPr>
        <w:rPr>
          <w:rFonts w:ascii="Trebuchet MS" w:eastAsia="Trebuchet MS" w:hAnsi="Trebuchet MS" w:cs="Trebuchet MS"/>
          <w:b/>
        </w:rPr>
      </w:pPr>
      <w:r w:rsidRPr="00AF57E2">
        <w:rPr>
          <w:rFonts w:ascii="Trebuchet MS" w:eastAsia="Trebuchet MS" w:hAnsi="Trebuchet MS" w:cs="Trebuchet MS"/>
          <w:b/>
          <w:bCs/>
        </w:rPr>
        <w:t>Definition</w:t>
      </w:r>
      <w:r w:rsidR="00D54495" w:rsidRPr="00AF57E2">
        <w:rPr>
          <w:rFonts w:ascii="Trebuchet MS" w:eastAsia="Trebuchet MS" w:hAnsi="Trebuchet MS" w:cs="Trebuchet MS"/>
          <w:b/>
          <w:bCs/>
        </w:rPr>
        <w:t xml:space="preserve">: </w:t>
      </w:r>
      <w:r w:rsidRPr="00AF57E2">
        <w:rPr>
          <w:rFonts w:ascii="Trebuchet MS" w:eastAsia="Trebuchet MS" w:hAnsi="Trebuchet MS" w:cs="Trebuchet MS"/>
          <w:bCs/>
        </w:rPr>
        <w:t>Fraud includes deception, bribery, forgery, theft, false representation, misuse of funds, collusion, misuse of IT systems and assets, and any dishonest activity intended to gain advantage or cause loss.</w:t>
      </w:r>
    </w:p>
    <w:p w14:paraId="66AFEA25" w14:textId="77491A94" w:rsidR="00050A17" w:rsidRPr="00AF57E2" w:rsidRDefault="00050A17" w:rsidP="00CF732A">
      <w:pPr>
        <w:spacing w:after="0" w:line="240" w:lineRule="auto"/>
        <w:rPr>
          <w:rFonts w:ascii="Trebuchet MS" w:eastAsia="Trebuchet MS" w:hAnsi="Trebuchet MS" w:cs="Trebuchet MS"/>
          <w:b/>
          <w:bCs/>
        </w:rPr>
      </w:pPr>
      <w:r w:rsidRPr="00AF57E2">
        <w:rPr>
          <w:rFonts w:ascii="Trebuchet MS" w:eastAsia="Trebuchet MS" w:hAnsi="Trebuchet MS" w:cs="Trebuchet MS"/>
          <w:b/>
          <w:bCs/>
        </w:rPr>
        <w:t>RCLC’s Approach</w:t>
      </w:r>
    </w:p>
    <w:p w14:paraId="05B67452" w14:textId="77777777"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Fraud, attempted fraud or collusion will be treated as a serious matter</w:t>
      </w:r>
    </w:p>
    <w:p w14:paraId="7D863F18" w14:textId="152CC15E" w:rsidR="00D54495" w:rsidRPr="002F508F"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Disciplinary action may include dismissal and/or legal action</w:t>
      </w:r>
    </w:p>
    <w:p w14:paraId="76C13049" w14:textId="77777777" w:rsidR="00CA76CE" w:rsidRPr="00AF57E2" w:rsidRDefault="00CA76CE" w:rsidP="00CF732A">
      <w:pPr>
        <w:spacing w:after="0" w:line="240" w:lineRule="auto"/>
        <w:rPr>
          <w:rFonts w:ascii="Trebuchet MS" w:eastAsia="Trebuchet MS" w:hAnsi="Trebuchet MS" w:cs="Trebuchet MS"/>
          <w:b/>
          <w:bCs/>
        </w:rPr>
      </w:pPr>
    </w:p>
    <w:p w14:paraId="3C0FC8DB" w14:textId="11F4C89F" w:rsidR="00D54495" w:rsidRPr="00AF57E2" w:rsidRDefault="00050A17" w:rsidP="00CF732A">
      <w:pPr>
        <w:spacing w:after="0" w:line="240" w:lineRule="auto"/>
        <w:rPr>
          <w:rFonts w:ascii="Trebuchet MS" w:eastAsia="Trebuchet MS" w:hAnsi="Trebuchet MS" w:cs="Trebuchet MS"/>
          <w:b/>
          <w:bCs/>
        </w:rPr>
      </w:pPr>
      <w:r w:rsidRPr="00AF57E2">
        <w:rPr>
          <w:rFonts w:ascii="Trebuchet MS" w:eastAsia="Trebuchet MS" w:hAnsi="Trebuchet MS" w:cs="Trebuchet MS"/>
          <w:b/>
          <w:bCs/>
        </w:rPr>
        <w:t>Reporting Fraud</w:t>
      </w:r>
      <w:r w:rsidR="00D54495" w:rsidRPr="00AF57E2">
        <w:rPr>
          <w:rFonts w:ascii="Trebuchet MS" w:eastAsia="Trebuchet MS" w:hAnsi="Trebuchet MS" w:cs="Trebuchet MS"/>
          <w:b/>
          <w:bCs/>
        </w:rPr>
        <w:t xml:space="preserve"> </w:t>
      </w:r>
    </w:p>
    <w:p w14:paraId="31A4034A" w14:textId="682705A0" w:rsidR="00050A17" w:rsidRPr="00AF57E2" w:rsidRDefault="00050A17" w:rsidP="00CF732A">
      <w:pPr>
        <w:spacing w:after="0" w:line="240" w:lineRule="auto"/>
        <w:rPr>
          <w:rFonts w:ascii="Trebuchet MS" w:eastAsia="Trebuchet MS" w:hAnsi="Trebuchet MS" w:cs="Trebuchet MS"/>
          <w:bCs/>
        </w:rPr>
      </w:pPr>
      <w:r w:rsidRPr="00AF57E2">
        <w:rPr>
          <w:rFonts w:ascii="Trebuchet MS" w:eastAsia="Trebuchet MS" w:hAnsi="Trebuchet MS" w:cs="Trebuchet MS"/>
          <w:bCs/>
        </w:rPr>
        <w:t>Any suspected or actual fraud must be reported immediately to:</w:t>
      </w:r>
    </w:p>
    <w:p w14:paraId="7C1EFAAE" w14:textId="3B5C398D"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 xml:space="preserve">The </w:t>
      </w:r>
      <w:r w:rsidR="00073782" w:rsidRPr="00AF57E2">
        <w:rPr>
          <w:rFonts w:ascii="Trebuchet MS" w:eastAsia="Trebuchet MS" w:hAnsi="Trebuchet MS" w:cs="Trebuchet MS"/>
          <w:bCs/>
        </w:rPr>
        <w:t>CEO</w:t>
      </w:r>
      <w:r w:rsidRPr="00AF57E2">
        <w:rPr>
          <w:rFonts w:ascii="Trebuchet MS" w:eastAsia="Trebuchet MS" w:hAnsi="Trebuchet MS" w:cs="Trebuchet MS"/>
          <w:bCs/>
        </w:rPr>
        <w:t>, or</w:t>
      </w:r>
    </w:p>
    <w:p w14:paraId="4B83EC62" w14:textId="77777777"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The Chair of Trustees, or</w:t>
      </w:r>
    </w:p>
    <w:p w14:paraId="47F08F6F" w14:textId="646139EE" w:rsidR="00D54495"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A Trustee</w:t>
      </w:r>
    </w:p>
    <w:p w14:paraId="76849781" w14:textId="29398F0F" w:rsidR="00581DDA" w:rsidRDefault="00050A17" w:rsidP="00CF732A">
      <w:pPr>
        <w:spacing w:after="0" w:line="240" w:lineRule="auto"/>
        <w:rPr>
          <w:rFonts w:ascii="Trebuchet MS" w:eastAsia="Trebuchet MS" w:hAnsi="Trebuchet MS" w:cs="Trebuchet MS"/>
          <w:bCs/>
        </w:rPr>
      </w:pPr>
      <w:r w:rsidRPr="00AF57E2">
        <w:rPr>
          <w:rFonts w:ascii="Trebuchet MS" w:eastAsia="Trebuchet MS" w:hAnsi="Trebuchet MS" w:cs="Trebuchet MS"/>
          <w:bCs/>
        </w:rPr>
        <w:t>Concerns will be handled confidentially.</w:t>
      </w:r>
    </w:p>
    <w:p w14:paraId="08817894" w14:textId="77777777" w:rsidR="00CF732A" w:rsidRPr="00AF57E2" w:rsidRDefault="00CF732A" w:rsidP="00CF732A">
      <w:pPr>
        <w:spacing w:after="0" w:line="240" w:lineRule="auto"/>
        <w:rPr>
          <w:rFonts w:ascii="Trebuchet MS" w:eastAsia="Trebuchet MS" w:hAnsi="Trebuchet MS" w:cs="Trebuchet MS"/>
          <w:bCs/>
        </w:rPr>
      </w:pPr>
    </w:p>
    <w:p w14:paraId="1C12A988" w14:textId="10DFD895" w:rsidR="00050A17" w:rsidRPr="00AF57E2" w:rsidRDefault="00050A17" w:rsidP="00CF732A">
      <w:pPr>
        <w:spacing w:after="0" w:line="240" w:lineRule="auto"/>
        <w:rPr>
          <w:rFonts w:ascii="Trebuchet MS" w:eastAsia="Trebuchet MS" w:hAnsi="Trebuchet MS" w:cs="Trebuchet MS"/>
          <w:b/>
          <w:bCs/>
        </w:rPr>
      </w:pPr>
      <w:r w:rsidRPr="00AF57E2">
        <w:rPr>
          <w:rFonts w:ascii="Trebuchet MS" w:eastAsia="Trebuchet MS" w:hAnsi="Trebuchet MS" w:cs="Trebuchet MS"/>
          <w:b/>
          <w:bCs/>
        </w:rPr>
        <w:t>Responding to Fraud</w:t>
      </w:r>
    </w:p>
    <w:p w14:paraId="12FE7D8E" w14:textId="77777777"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An initial discreet enquiry will be undertaken</w:t>
      </w:r>
    </w:p>
    <w:p w14:paraId="48237E70" w14:textId="77777777"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Evidence will be secured</w:t>
      </w:r>
    </w:p>
    <w:p w14:paraId="14B65DF7" w14:textId="77777777"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Trustees will decide whether to escalate to external authorities, including the police or Charity Commission</w:t>
      </w:r>
    </w:p>
    <w:p w14:paraId="333F86F3" w14:textId="77777777"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Lessons learned will be used to strengthen controls</w:t>
      </w:r>
    </w:p>
    <w:p w14:paraId="69C8B50E" w14:textId="5A26052E" w:rsidR="00CA76CE" w:rsidRPr="0087560F" w:rsidRDefault="01CF6E96" w:rsidP="00A90837">
      <w:pPr>
        <w:pStyle w:val="Heading1"/>
        <w:numPr>
          <w:ilvl w:val="0"/>
          <w:numId w:val="30"/>
        </w:numPr>
        <w:rPr>
          <w:rStyle w:val="IntenseEmphasis"/>
          <w:rFonts w:ascii="Aptos Display" w:hAnsi="Aptos Display"/>
          <w:sz w:val="24"/>
          <w:szCs w:val="24"/>
        </w:rPr>
      </w:pPr>
      <w:bookmarkStart w:id="8" w:name="_Toc227588380"/>
      <w:r w:rsidRPr="005279D2">
        <w:rPr>
          <w:rStyle w:val="IntenseEmphasis"/>
          <w:rFonts w:ascii="Aptos Display" w:hAnsi="Aptos Display"/>
          <w:sz w:val="24"/>
          <w:szCs w:val="24"/>
        </w:rPr>
        <w:t>Anti Bribery and Corruption</w:t>
      </w:r>
      <w:bookmarkEnd w:id="8"/>
    </w:p>
    <w:p w14:paraId="716D042D" w14:textId="3AE371D1" w:rsidR="00050A17" w:rsidRPr="00AF57E2" w:rsidRDefault="00050A17" w:rsidP="00CA76CE">
      <w:pPr>
        <w:rPr>
          <w:rFonts w:ascii="Trebuchet MS" w:eastAsia="Trebuchet MS" w:hAnsi="Trebuchet MS" w:cs="Trebuchet MS"/>
          <w:bCs/>
        </w:rPr>
      </w:pPr>
      <w:r w:rsidRPr="00AF57E2">
        <w:rPr>
          <w:rFonts w:ascii="Trebuchet MS" w:eastAsia="Trebuchet MS" w:hAnsi="Trebuchet MS" w:cs="Trebuchet MS"/>
          <w:b/>
          <w:bCs/>
        </w:rPr>
        <w:t>Bribery</w:t>
      </w:r>
      <w:r w:rsidR="00D54495" w:rsidRPr="00AF57E2">
        <w:rPr>
          <w:rFonts w:ascii="Trebuchet MS" w:eastAsia="Trebuchet MS" w:hAnsi="Trebuchet MS" w:cs="Trebuchet MS"/>
          <w:b/>
          <w:bCs/>
        </w:rPr>
        <w:t xml:space="preserve">: </w:t>
      </w:r>
      <w:r w:rsidRPr="00AF57E2">
        <w:rPr>
          <w:rFonts w:ascii="Trebuchet MS" w:eastAsia="Trebuchet MS" w:hAnsi="Trebuchet MS" w:cs="Trebuchet MS"/>
          <w:bCs/>
        </w:rPr>
        <w:t>A bribe is an inducement or reward offered or received to influence the improper performance of a role or decision.</w:t>
      </w:r>
    </w:p>
    <w:p w14:paraId="7E4617A6" w14:textId="1692B6D1" w:rsidR="00050A17" w:rsidRPr="00AF57E2" w:rsidRDefault="00DD542F" w:rsidP="00CF732A">
      <w:pPr>
        <w:spacing w:after="0" w:line="240" w:lineRule="auto"/>
        <w:rPr>
          <w:rFonts w:ascii="Trebuchet MS" w:eastAsia="Trebuchet MS" w:hAnsi="Trebuchet MS" w:cs="Trebuchet MS"/>
          <w:b/>
        </w:rPr>
      </w:pPr>
      <w:r>
        <w:rPr>
          <w:rFonts w:ascii="Trebuchet MS" w:eastAsia="Trebuchet MS" w:hAnsi="Trebuchet MS" w:cs="Trebuchet MS"/>
          <w:b/>
        </w:rPr>
        <w:t>The organisation</w:t>
      </w:r>
      <w:r w:rsidR="00050A17" w:rsidRPr="00AF57E2">
        <w:rPr>
          <w:rFonts w:ascii="Trebuchet MS" w:eastAsia="Trebuchet MS" w:hAnsi="Trebuchet MS" w:cs="Trebuchet MS"/>
          <w:b/>
        </w:rPr>
        <w:t xml:space="preserve"> prohibits:</w:t>
      </w:r>
    </w:p>
    <w:p w14:paraId="62062B52" w14:textId="77777777"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Offering, promising or giving bribes</w:t>
      </w:r>
    </w:p>
    <w:p w14:paraId="21B8D7E9" w14:textId="77777777"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Accepting bribes or inducements</w:t>
      </w:r>
    </w:p>
    <w:p w14:paraId="4C38D2C7" w14:textId="2C7471B9" w:rsidR="3FC3B669" w:rsidRPr="0087560F" w:rsidRDefault="3FC3B669" w:rsidP="00CF732A">
      <w:pPr>
        <w:numPr>
          <w:ilvl w:val="0"/>
          <w:numId w:val="16"/>
        </w:numPr>
        <w:spacing w:after="0" w:line="240" w:lineRule="auto"/>
        <w:ind w:hanging="357"/>
        <w:rPr>
          <w:rFonts w:ascii="Aptos Display" w:eastAsia="SimSun" w:hAnsi="Aptos Display" w:cs="Times New Roman"/>
          <w:b/>
          <w:bCs/>
          <w:i/>
          <w:iCs/>
          <w:sz w:val="24"/>
          <w:szCs w:val="24"/>
        </w:rPr>
      </w:pPr>
      <w:r w:rsidRPr="0087560F">
        <w:rPr>
          <w:rFonts w:ascii="Trebuchet MS" w:eastAsia="Trebuchet MS" w:hAnsi="Trebuchet MS" w:cs="Trebuchet MS"/>
        </w:rPr>
        <w:t>Facilitation payments or kickbacks</w:t>
      </w:r>
    </w:p>
    <w:p w14:paraId="0E361ABA" w14:textId="560B36D8" w:rsidR="3FC3B669" w:rsidRPr="005279D2" w:rsidRDefault="3FC3B669" w:rsidP="00A90837">
      <w:pPr>
        <w:pStyle w:val="Heading1"/>
        <w:numPr>
          <w:ilvl w:val="0"/>
          <w:numId w:val="30"/>
        </w:numPr>
        <w:rPr>
          <w:rStyle w:val="IntenseEmphasis"/>
          <w:rFonts w:ascii="Aptos Display" w:hAnsi="Aptos Display"/>
          <w:sz w:val="24"/>
          <w:szCs w:val="24"/>
        </w:rPr>
      </w:pPr>
      <w:bookmarkStart w:id="9" w:name="_Toc227588381"/>
      <w:r w:rsidRPr="005279D2">
        <w:rPr>
          <w:rStyle w:val="IntenseEmphasis"/>
          <w:rFonts w:ascii="Aptos Display" w:hAnsi="Aptos Display"/>
          <w:sz w:val="24"/>
          <w:szCs w:val="24"/>
        </w:rPr>
        <w:t>Gifts and Hospitality</w:t>
      </w:r>
      <w:bookmarkEnd w:id="9"/>
    </w:p>
    <w:p w14:paraId="3C2A73BC" w14:textId="619D9DE7" w:rsidR="00C61DF0" w:rsidRDefault="00C61DF0" w:rsidP="00C61DF0">
      <w:pPr>
        <w:spacing w:after="0"/>
        <w:rPr>
          <w:rFonts w:ascii="Trebuchet MS" w:eastAsia="Trebuchet MS" w:hAnsi="Trebuchet MS" w:cs="Trebuchet MS"/>
          <w:bCs/>
        </w:rPr>
      </w:pPr>
      <w:r w:rsidRPr="00C239A5">
        <w:rPr>
          <w:rFonts w:ascii="Trebuchet MS" w:eastAsia="Trebuchet MS" w:hAnsi="Trebuchet MS" w:cs="Trebuchet MS"/>
          <w:b/>
        </w:rPr>
        <w:t>Acceptance of gifts</w:t>
      </w:r>
      <w:r w:rsidRPr="00C239A5">
        <w:rPr>
          <w:rFonts w:ascii="Trebuchet MS" w:eastAsia="Trebuchet MS" w:hAnsi="Trebuchet MS" w:cs="Trebuchet MS"/>
          <w:bCs/>
        </w:rPr>
        <w:br/>
        <w:t>Low-value gifts may be accepted where they are modest, appropriate and do not influence, or appear to influence, decision-making. Cash gifts must not be accepted under any circumstances.</w:t>
      </w:r>
    </w:p>
    <w:p w14:paraId="2F581801" w14:textId="77777777" w:rsidR="00C239A5" w:rsidRPr="00C239A5" w:rsidRDefault="00C239A5" w:rsidP="00C61DF0">
      <w:pPr>
        <w:spacing w:after="0"/>
        <w:rPr>
          <w:rFonts w:ascii="Trebuchet MS" w:eastAsia="Trebuchet MS" w:hAnsi="Trebuchet MS" w:cs="Trebuchet MS"/>
          <w:bCs/>
        </w:rPr>
      </w:pPr>
    </w:p>
    <w:p w14:paraId="7052324F" w14:textId="7F8F66C2" w:rsidR="00C61DF0" w:rsidRPr="00C239A5" w:rsidRDefault="0A7C4A42" w:rsidP="5747CA5E">
      <w:pPr>
        <w:spacing w:after="0"/>
        <w:rPr>
          <w:rFonts w:ascii="Trebuchet MS" w:eastAsia="Trebuchet MS" w:hAnsi="Trebuchet MS" w:cs="Trebuchet MS"/>
        </w:rPr>
      </w:pPr>
      <w:r w:rsidRPr="00C239A5">
        <w:rPr>
          <w:rFonts w:ascii="Trebuchet MS" w:eastAsia="Trebuchet MS" w:hAnsi="Trebuchet MS" w:cs="Trebuchet MS"/>
        </w:rPr>
        <w:t>Any gift with a value of more than £25, whether received as a single item or cumulatively from the same source within any 12-month period, must be declared and recorded in the gifts and hospitality register. Where a gift is received by:</w:t>
      </w:r>
    </w:p>
    <w:p w14:paraId="1C60E9E7" w14:textId="77777777" w:rsidR="00C61DF0" w:rsidRPr="00C239A5" w:rsidRDefault="00C61DF0" w:rsidP="00C61DF0">
      <w:pPr>
        <w:numPr>
          <w:ilvl w:val="0"/>
          <w:numId w:val="22"/>
        </w:numPr>
        <w:spacing w:after="0"/>
        <w:rPr>
          <w:rFonts w:ascii="Trebuchet MS" w:eastAsia="Trebuchet MS" w:hAnsi="Trebuchet MS" w:cs="Trebuchet MS"/>
          <w:bCs/>
        </w:rPr>
      </w:pPr>
      <w:r w:rsidRPr="00C239A5">
        <w:rPr>
          <w:rFonts w:ascii="Trebuchet MS" w:eastAsia="Trebuchet MS" w:hAnsi="Trebuchet MS" w:cs="Trebuchet MS"/>
          <w:bCs/>
        </w:rPr>
        <w:t xml:space="preserve">a member of staff, it must be declared to the CEO </w:t>
      </w:r>
    </w:p>
    <w:p w14:paraId="4CF9F74B" w14:textId="77777777" w:rsidR="00C61DF0" w:rsidRPr="00C239A5" w:rsidRDefault="00C61DF0" w:rsidP="00C61DF0">
      <w:pPr>
        <w:numPr>
          <w:ilvl w:val="0"/>
          <w:numId w:val="22"/>
        </w:numPr>
        <w:spacing w:after="0"/>
        <w:rPr>
          <w:rFonts w:ascii="Trebuchet MS" w:eastAsia="Trebuchet MS" w:hAnsi="Trebuchet MS" w:cs="Trebuchet MS"/>
          <w:bCs/>
        </w:rPr>
      </w:pPr>
      <w:r w:rsidRPr="00C239A5">
        <w:rPr>
          <w:rFonts w:ascii="Trebuchet MS" w:eastAsia="Trebuchet MS" w:hAnsi="Trebuchet MS" w:cs="Trebuchet MS"/>
          <w:bCs/>
        </w:rPr>
        <w:t xml:space="preserve">the CEO, it must be declared to the Chair of Trustees </w:t>
      </w:r>
    </w:p>
    <w:p w14:paraId="56291A2B" w14:textId="702F2D2E" w:rsidR="00D42B19" w:rsidRPr="00C239A5" w:rsidRDefault="00C61DF0" w:rsidP="00C61DF0">
      <w:pPr>
        <w:numPr>
          <w:ilvl w:val="0"/>
          <w:numId w:val="22"/>
        </w:numPr>
        <w:spacing w:after="0"/>
        <w:rPr>
          <w:rFonts w:ascii="Trebuchet MS" w:eastAsia="Trebuchet MS" w:hAnsi="Trebuchet MS" w:cs="Trebuchet MS"/>
          <w:bCs/>
        </w:rPr>
      </w:pPr>
      <w:r w:rsidRPr="00C239A5">
        <w:rPr>
          <w:rFonts w:ascii="Trebuchet MS" w:eastAsia="Trebuchet MS" w:hAnsi="Trebuchet MS" w:cs="Trebuchet MS"/>
          <w:bCs/>
        </w:rPr>
        <w:t xml:space="preserve">a trustee, it must be declared to the Chair of Trustees, or to another nominated trustee where the Chair is involved </w:t>
      </w:r>
    </w:p>
    <w:p w14:paraId="623FE346" w14:textId="77777777" w:rsidR="0087560F" w:rsidRPr="00C239A5" w:rsidRDefault="0087560F" w:rsidP="0087560F">
      <w:pPr>
        <w:spacing w:after="0"/>
        <w:ind w:left="720"/>
        <w:rPr>
          <w:rFonts w:ascii="Trebuchet MS" w:eastAsia="Trebuchet MS" w:hAnsi="Trebuchet MS" w:cs="Trebuchet MS"/>
          <w:bCs/>
        </w:rPr>
      </w:pPr>
    </w:p>
    <w:p w14:paraId="6D6C2AF2" w14:textId="75BC6CFA" w:rsidR="002961D1" w:rsidRPr="00C239A5" w:rsidRDefault="00C61DF0" w:rsidP="00D7214C">
      <w:pPr>
        <w:spacing w:after="0"/>
        <w:rPr>
          <w:rFonts w:ascii="Trebuchet MS" w:eastAsia="Trebuchet MS" w:hAnsi="Trebuchet MS" w:cs="Trebuchet MS"/>
          <w:bCs/>
        </w:rPr>
      </w:pPr>
      <w:r w:rsidRPr="00C239A5">
        <w:rPr>
          <w:rFonts w:ascii="Trebuchet MS" w:eastAsia="Trebuchet MS" w:hAnsi="Trebuchet MS" w:cs="Trebuchet MS"/>
          <w:b/>
        </w:rPr>
        <w:t>Acceptance of hospitality</w:t>
      </w:r>
      <w:r w:rsidRPr="00C239A5">
        <w:rPr>
          <w:rFonts w:ascii="Trebuchet MS" w:eastAsia="Trebuchet MS" w:hAnsi="Trebuchet MS" w:cs="Trebuchet MS"/>
          <w:bCs/>
        </w:rPr>
        <w:br/>
        <w:t xml:space="preserve">Hospitality may be accepted where it is reasonable, proportionate and clearly connected to RCLC’s work. </w:t>
      </w:r>
      <w:r w:rsidRPr="00C239A5">
        <w:rPr>
          <w:rFonts w:ascii="Trebuchet MS" w:eastAsia="Trebuchet MS" w:hAnsi="Trebuchet MS" w:cs="Trebuchet MS"/>
          <w:bCs/>
        </w:rPr>
        <w:lastRenderedPageBreak/>
        <w:t>Hospitality that is excessive, lavish, or could reasonably be perceived as influencing decision-making must be declined.</w:t>
      </w:r>
    </w:p>
    <w:p w14:paraId="17C2E112" w14:textId="77777777" w:rsidR="00D7214C" w:rsidRPr="00C239A5" w:rsidRDefault="00D7214C" w:rsidP="00D7214C">
      <w:pPr>
        <w:spacing w:after="0"/>
        <w:rPr>
          <w:rFonts w:ascii="Trebuchet MS" w:eastAsia="Trebuchet MS" w:hAnsi="Trebuchet MS" w:cs="Trebuchet MS"/>
          <w:bCs/>
        </w:rPr>
      </w:pPr>
    </w:p>
    <w:p w14:paraId="51333295" w14:textId="170DD087" w:rsidR="00C61DF0" w:rsidRPr="00C239A5" w:rsidRDefault="5747CA5E" w:rsidP="5747CA5E">
      <w:pPr>
        <w:spacing w:after="0"/>
        <w:rPr>
          <w:rFonts w:ascii="Trebuchet MS" w:eastAsia="Trebuchet MS" w:hAnsi="Trebuchet MS" w:cs="Trebuchet MS"/>
        </w:rPr>
      </w:pPr>
      <w:r w:rsidRPr="00C239A5">
        <w:rPr>
          <w:rFonts w:ascii="Trebuchet MS" w:eastAsia="Trebuchet MS" w:hAnsi="Trebuchet MS" w:cs="Trebuchet MS"/>
        </w:rPr>
        <w:t>Any hospitality with a value of more than £25, whether offered as a single event or cumulatively from the same source within any 12-month period, must be declared and recorded in the gifts and hospitality register. Where hospitality</w:t>
      </w:r>
      <w:r w:rsidR="00C239A5" w:rsidRPr="00C239A5">
        <w:rPr>
          <w:rFonts w:ascii="Trebuchet MS" w:eastAsia="Trebuchet MS" w:hAnsi="Trebuchet MS" w:cs="Trebuchet MS"/>
        </w:rPr>
        <w:t xml:space="preserve"> above £25</w:t>
      </w:r>
      <w:r w:rsidRPr="00C239A5">
        <w:rPr>
          <w:rFonts w:ascii="Trebuchet MS" w:eastAsia="Trebuchet MS" w:hAnsi="Trebuchet MS" w:cs="Trebuchet MS"/>
        </w:rPr>
        <w:t xml:space="preserve"> is offered to:</w:t>
      </w:r>
    </w:p>
    <w:p w14:paraId="34285F63" w14:textId="77777777" w:rsidR="00C61DF0" w:rsidRPr="00C239A5" w:rsidRDefault="00C61DF0" w:rsidP="00C61DF0">
      <w:pPr>
        <w:numPr>
          <w:ilvl w:val="0"/>
          <w:numId w:val="23"/>
        </w:numPr>
        <w:spacing w:after="0"/>
        <w:rPr>
          <w:rFonts w:ascii="Trebuchet MS" w:eastAsia="Trebuchet MS" w:hAnsi="Trebuchet MS" w:cs="Trebuchet MS"/>
          <w:bCs/>
        </w:rPr>
      </w:pPr>
      <w:r w:rsidRPr="00C239A5">
        <w:rPr>
          <w:rFonts w:ascii="Trebuchet MS" w:eastAsia="Trebuchet MS" w:hAnsi="Trebuchet MS" w:cs="Trebuchet MS"/>
          <w:bCs/>
        </w:rPr>
        <w:t xml:space="preserve">a member of staff, it must be declared to the CEO </w:t>
      </w:r>
    </w:p>
    <w:p w14:paraId="0BE029F7" w14:textId="77777777" w:rsidR="00C61DF0" w:rsidRPr="00C239A5" w:rsidRDefault="00C61DF0" w:rsidP="00C61DF0">
      <w:pPr>
        <w:numPr>
          <w:ilvl w:val="0"/>
          <w:numId w:val="23"/>
        </w:numPr>
        <w:spacing w:after="0"/>
        <w:rPr>
          <w:rFonts w:ascii="Trebuchet MS" w:eastAsia="Trebuchet MS" w:hAnsi="Trebuchet MS" w:cs="Trebuchet MS"/>
          <w:bCs/>
        </w:rPr>
      </w:pPr>
      <w:r w:rsidRPr="00C239A5">
        <w:rPr>
          <w:rFonts w:ascii="Trebuchet MS" w:eastAsia="Trebuchet MS" w:hAnsi="Trebuchet MS" w:cs="Trebuchet MS"/>
          <w:bCs/>
        </w:rPr>
        <w:t xml:space="preserve">the CEO, it must be declared to the Chair of Trustees </w:t>
      </w:r>
    </w:p>
    <w:p w14:paraId="58D5A789" w14:textId="2BD91286" w:rsidR="002961D1" w:rsidRPr="00C239A5" w:rsidRDefault="00C61DF0" w:rsidP="00C61DF0">
      <w:pPr>
        <w:numPr>
          <w:ilvl w:val="0"/>
          <w:numId w:val="23"/>
        </w:numPr>
        <w:spacing w:after="0"/>
        <w:rPr>
          <w:rFonts w:ascii="Trebuchet MS" w:eastAsia="Trebuchet MS" w:hAnsi="Trebuchet MS" w:cs="Trebuchet MS"/>
          <w:bCs/>
        </w:rPr>
      </w:pPr>
      <w:r w:rsidRPr="00C239A5">
        <w:rPr>
          <w:rFonts w:ascii="Trebuchet MS" w:eastAsia="Trebuchet MS" w:hAnsi="Trebuchet MS" w:cs="Trebuchet MS"/>
          <w:bCs/>
        </w:rPr>
        <w:t xml:space="preserve">a trustee, it must be declared to the Chair of Trustees, or to another nominated trustee where the Chair is involved </w:t>
      </w:r>
    </w:p>
    <w:p w14:paraId="74F0F155" w14:textId="77777777" w:rsidR="00D7214C" w:rsidRPr="00C239A5" w:rsidRDefault="00D7214C" w:rsidP="00D7214C">
      <w:pPr>
        <w:spacing w:after="0"/>
        <w:ind w:left="720"/>
        <w:rPr>
          <w:rFonts w:ascii="Trebuchet MS" w:eastAsia="Trebuchet MS" w:hAnsi="Trebuchet MS" w:cs="Trebuchet MS"/>
          <w:bCs/>
        </w:rPr>
      </w:pPr>
    </w:p>
    <w:p w14:paraId="1FDA77C0" w14:textId="3B5A31D4" w:rsidR="002961D1" w:rsidRPr="00C239A5" w:rsidRDefault="00C61DF0" w:rsidP="00D7214C">
      <w:pPr>
        <w:rPr>
          <w:rFonts w:ascii="Trebuchet MS" w:eastAsia="Trebuchet MS" w:hAnsi="Trebuchet MS" w:cs="Trebuchet MS"/>
          <w:bCs/>
        </w:rPr>
      </w:pPr>
      <w:r w:rsidRPr="00C239A5">
        <w:rPr>
          <w:rFonts w:ascii="Trebuchet MS" w:eastAsia="Trebuchet MS" w:hAnsi="Trebuchet MS" w:cs="Trebuchet MS"/>
          <w:bCs/>
        </w:rPr>
        <w:t>In cases of doubt, sensitivity, or higher-value offers, the matter should be referred to the Chair of Trustees and, where appropriate, the Board of Trustees.</w:t>
      </w:r>
      <w:r w:rsidR="002961D1" w:rsidRPr="00C239A5">
        <w:rPr>
          <w:rFonts w:ascii="Trebuchet MS" w:eastAsia="Trebuchet MS" w:hAnsi="Trebuchet MS" w:cs="Trebuchet MS"/>
          <w:bCs/>
        </w:rPr>
        <w:t xml:space="preserve"> </w:t>
      </w:r>
      <w:r w:rsidRPr="00C239A5">
        <w:rPr>
          <w:rFonts w:ascii="Trebuchet MS" w:eastAsia="Trebuchet MS" w:hAnsi="Trebuchet MS" w:cs="Trebuchet MS"/>
          <w:bCs/>
        </w:rPr>
        <w:t>No individual should approve their own acceptance of a gift or hospitality.</w:t>
      </w:r>
    </w:p>
    <w:p w14:paraId="24D7B50A" w14:textId="72FA384B" w:rsidR="00CA76CE" w:rsidRPr="00D42B19" w:rsidRDefault="00C61DF0" w:rsidP="00CF732A">
      <w:pPr>
        <w:spacing w:after="0"/>
        <w:rPr>
          <w:rFonts w:ascii="Trebuchet MS" w:eastAsia="Trebuchet MS" w:hAnsi="Trebuchet MS" w:cs="Trebuchet MS"/>
          <w:bCs/>
        </w:rPr>
      </w:pPr>
      <w:r w:rsidRPr="00C239A5">
        <w:rPr>
          <w:rFonts w:ascii="Trebuchet MS" w:eastAsia="Trebuchet MS" w:hAnsi="Trebuchet MS" w:cs="Trebuchet MS"/>
          <w:b/>
        </w:rPr>
        <w:t>Disclosure and recording</w:t>
      </w:r>
      <w:r w:rsidRPr="00C239A5">
        <w:rPr>
          <w:rFonts w:ascii="Trebuchet MS" w:eastAsia="Trebuchet MS" w:hAnsi="Trebuchet MS" w:cs="Trebuchet MS"/>
          <w:bCs/>
        </w:rPr>
        <w:br/>
        <w:t>All gifts and hospitality above the reporting threshold must be disclosed promptly and entered into the gifts and hospitality register. The register will be reviewed regularly to ensure compliance with this policy.</w:t>
      </w:r>
    </w:p>
    <w:p w14:paraId="6F5213AA" w14:textId="4F71E8CB" w:rsidR="00050A17" w:rsidRPr="0087560F" w:rsidRDefault="3FC3B669" w:rsidP="00A90837">
      <w:pPr>
        <w:pStyle w:val="Heading1"/>
        <w:numPr>
          <w:ilvl w:val="0"/>
          <w:numId w:val="30"/>
        </w:numPr>
        <w:rPr>
          <w:rStyle w:val="IntenseEmphasis"/>
          <w:rFonts w:ascii="Aptos Display" w:hAnsi="Aptos Display"/>
          <w:sz w:val="24"/>
          <w:szCs w:val="24"/>
        </w:rPr>
      </w:pPr>
      <w:bookmarkStart w:id="10" w:name="_Toc227588382"/>
      <w:r w:rsidRPr="005279D2">
        <w:rPr>
          <w:rStyle w:val="IntenseEmphasis"/>
          <w:rFonts w:ascii="Aptos Display" w:hAnsi="Aptos Display"/>
          <w:sz w:val="24"/>
          <w:szCs w:val="24"/>
        </w:rPr>
        <w:t>Anti Money Laundering</w:t>
      </w:r>
      <w:bookmarkEnd w:id="10"/>
    </w:p>
    <w:p w14:paraId="0E96D756" w14:textId="42983DB4" w:rsidR="00CA76CE" w:rsidRPr="00AF57E2" w:rsidRDefault="00050A17" w:rsidP="00CA76CE">
      <w:pPr>
        <w:rPr>
          <w:rFonts w:ascii="Trebuchet MS" w:eastAsia="Trebuchet MS" w:hAnsi="Trebuchet MS" w:cs="Trebuchet MS"/>
          <w:b/>
          <w:bCs/>
        </w:rPr>
      </w:pPr>
      <w:r w:rsidRPr="00AF57E2">
        <w:rPr>
          <w:rFonts w:ascii="Trebuchet MS" w:eastAsia="Trebuchet MS" w:hAnsi="Trebuchet MS" w:cs="Trebuchet MS"/>
          <w:b/>
          <w:bCs/>
        </w:rPr>
        <w:t>Definition</w:t>
      </w:r>
      <w:r w:rsidR="005A7416" w:rsidRPr="00AF57E2">
        <w:rPr>
          <w:rFonts w:ascii="Trebuchet MS" w:eastAsia="Trebuchet MS" w:hAnsi="Trebuchet MS" w:cs="Trebuchet MS"/>
          <w:b/>
          <w:bCs/>
        </w:rPr>
        <w:t xml:space="preserve">: </w:t>
      </w:r>
      <w:r w:rsidRPr="00AF57E2">
        <w:rPr>
          <w:rFonts w:ascii="Trebuchet MS" w:eastAsia="Trebuchet MS" w:hAnsi="Trebuchet MS" w:cs="Trebuchet MS"/>
          <w:bCs/>
        </w:rPr>
        <w:t>Money laundering involves concealing, arranging, acquiring or using the proceeds of crime or terrorist funding.</w:t>
      </w:r>
    </w:p>
    <w:p w14:paraId="044ACDE2" w14:textId="7E6BF4AF" w:rsidR="00050A17" w:rsidRPr="00AF57E2" w:rsidRDefault="00050A17" w:rsidP="00CA76CE">
      <w:pPr>
        <w:rPr>
          <w:rFonts w:ascii="Trebuchet MS" w:eastAsia="Trebuchet MS" w:hAnsi="Trebuchet MS" w:cs="Trebuchet MS"/>
          <w:b/>
        </w:rPr>
      </w:pPr>
      <w:r w:rsidRPr="00AF57E2">
        <w:rPr>
          <w:rFonts w:ascii="Trebuchet MS" w:eastAsia="Trebuchet MS" w:hAnsi="Trebuchet MS" w:cs="Trebuchet MS"/>
          <w:b/>
          <w:bCs/>
        </w:rPr>
        <w:t>Responsibilities</w:t>
      </w:r>
      <w:r w:rsidR="005A7416" w:rsidRPr="00AF57E2">
        <w:rPr>
          <w:rFonts w:ascii="Trebuchet MS" w:eastAsia="Trebuchet MS" w:hAnsi="Trebuchet MS" w:cs="Trebuchet MS"/>
          <w:b/>
          <w:bCs/>
        </w:rPr>
        <w:t xml:space="preserve">: </w:t>
      </w:r>
      <w:r w:rsidRPr="00AF57E2">
        <w:rPr>
          <w:rFonts w:ascii="Trebuchet MS" w:eastAsia="Trebuchet MS" w:hAnsi="Trebuchet MS" w:cs="Trebuchet MS"/>
          <w:bCs/>
        </w:rPr>
        <w:t>All staff and trustees must remain vigilant and report suspicions immediately.</w:t>
      </w:r>
    </w:p>
    <w:p w14:paraId="44C90A6D" w14:textId="2270A799" w:rsidR="00050A17" w:rsidRPr="00AF57E2" w:rsidRDefault="00050A17" w:rsidP="00CF732A">
      <w:pPr>
        <w:spacing w:after="0" w:line="240" w:lineRule="auto"/>
        <w:rPr>
          <w:rFonts w:ascii="Trebuchet MS" w:eastAsia="Trebuchet MS" w:hAnsi="Trebuchet MS" w:cs="Trebuchet MS"/>
          <w:b/>
          <w:bCs/>
        </w:rPr>
      </w:pPr>
      <w:r w:rsidRPr="00AF57E2">
        <w:rPr>
          <w:rFonts w:ascii="Trebuchet MS" w:eastAsia="Trebuchet MS" w:hAnsi="Trebuchet MS" w:cs="Trebuchet MS"/>
          <w:b/>
          <w:bCs/>
        </w:rPr>
        <w:t>Reporting Suspicion</w:t>
      </w:r>
      <w:r w:rsidR="0056504C" w:rsidRPr="00AF57E2">
        <w:rPr>
          <w:rFonts w:ascii="Trebuchet MS" w:eastAsia="Trebuchet MS" w:hAnsi="Trebuchet MS" w:cs="Trebuchet MS"/>
          <w:b/>
          <w:bCs/>
        </w:rPr>
        <w:t>:</w:t>
      </w:r>
    </w:p>
    <w:p w14:paraId="6FA1E1B2" w14:textId="53A6AE86"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Concerns must be reported promptly to the C</w:t>
      </w:r>
      <w:r w:rsidR="0056504C" w:rsidRPr="00AF57E2">
        <w:rPr>
          <w:rFonts w:ascii="Trebuchet MS" w:eastAsia="Trebuchet MS" w:hAnsi="Trebuchet MS" w:cs="Trebuchet MS"/>
          <w:bCs/>
        </w:rPr>
        <w:t>EO</w:t>
      </w:r>
      <w:r w:rsidRPr="00AF57E2">
        <w:rPr>
          <w:rFonts w:ascii="Trebuchet MS" w:eastAsia="Trebuchet MS" w:hAnsi="Trebuchet MS" w:cs="Trebuchet MS"/>
          <w:bCs/>
        </w:rPr>
        <w:t xml:space="preserve"> or Chair</w:t>
      </w:r>
    </w:p>
    <w:p w14:paraId="305C4B4C" w14:textId="77777777"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Individuals must not investigate or alert the suspected person</w:t>
      </w:r>
    </w:p>
    <w:p w14:paraId="67191B7D" w14:textId="6843326A" w:rsidR="0056504C" w:rsidRPr="00E82A04"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Records will be kept securely and confidentially</w:t>
      </w:r>
    </w:p>
    <w:p w14:paraId="70AA2DCD" w14:textId="77777777" w:rsidR="009B28A1" w:rsidRPr="00AF57E2" w:rsidRDefault="009B28A1" w:rsidP="00CF732A">
      <w:pPr>
        <w:spacing w:after="0" w:line="240" w:lineRule="auto"/>
        <w:rPr>
          <w:rFonts w:ascii="Trebuchet MS" w:eastAsia="Trebuchet MS" w:hAnsi="Trebuchet MS" w:cs="Trebuchet MS"/>
          <w:b/>
          <w:bCs/>
        </w:rPr>
      </w:pPr>
    </w:p>
    <w:p w14:paraId="1AF8AEA9" w14:textId="12F5898A" w:rsidR="00050A17" w:rsidRPr="00AF57E2" w:rsidRDefault="00050A17" w:rsidP="00CF732A">
      <w:pPr>
        <w:spacing w:after="0" w:line="240" w:lineRule="auto"/>
        <w:rPr>
          <w:rFonts w:ascii="Trebuchet MS" w:eastAsia="Trebuchet MS" w:hAnsi="Trebuchet MS" w:cs="Trebuchet MS"/>
          <w:b/>
          <w:bCs/>
        </w:rPr>
      </w:pPr>
      <w:r w:rsidRPr="00AF57E2">
        <w:rPr>
          <w:rFonts w:ascii="Trebuchet MS" w:eastAsia="Trebuchet MS" w:hAnsi="Trebuchet MS" w:cs="Trebuchet MS"/>
          <w:b/>
          <w:bCs/>
        </w:rPr>
        <w:t>Donations and Identification</w:t>
      </w:r>
    </w:p>
    <w:p w14:paraId="51515419" w14:textId="77777777" w:rsidR="00050A17" w:rsidRPr="00AF57E2"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Additional checks may be carried out for significant donations (normally above £500)</w:t>
      </w:r>
    </w:p>
    <w:p w14:paraId="77333511" w14:textId="3461FF97" w:rsidR="00050A17" w:rsidRPr="00E82A04" w:rsidRDefault="00050A17" w:rsidP="00CF732A">
      <w:pPr>
        <w:numPr>
          <w:ilvl w:val="0"/>
          <w:numId w:val="16"/>
        </w:numPr>
        <w:spacing w:after="0" w:line="240" w:lineRule="auto"/>
        <w:ind w:left="714" w:hanging="357"/>
        <w:rPr>
          <w:rFonts w:ascii="Trebuchet MS" w:eastAsia="Trebuchet MS" w:hAnsi="Trebuchet MS" w:cs="Trebuchet MS"/>
          <w:bCs/>
        </w:rPr>
      </w:pPr>
      <w:r w:rsidRPr="00AF57E2">
        <w:rPr>
          <w:rFonts w:ascii="Trebuchet MS" w:eastAsia="Trebuchet MS" w:hAnsi="Trebuchet MS" w:cs="Trebuchet MS"/>
          <w:bCs/>
        </w:rPr>
        <w:t>Donations must not be accepted if satisfactory identification cannot be obtained</w:t>
      </w:r>
    </w:p>
    <w:p w14:paraId="0287C2D1" w14:textId="6E3C3A5F" w:rsidR="00050A17" w:rsidRPr="005279D2" w:rsidRDefault="3FC3B669" w:rsidP="00A90837">
      <w:pPr>
        <w:pStyle w:val="Heading1"/>
        <w:numPr>
          <w:ilvl w:val="0"/>
          <w:numId w:val="30"/>
        </w:numPr>
        <w:rPr>
          <w:rStyle w:val="IntenseEmphasis"/>
          <w:rFonts w:ascii="Aptos Display" w:hAnsi="Aptos Display"/>
          <w:sz w:val="24"/>
          <w:szCs w:val="24"/>
        </w:rPr>
      </w:pPr>
      <w:r w:rsidRPr="005279D2">
        <w:rPr>
          <w:rStyle w:val="IntenseEmphasis"/>
          <w:rFonts w:ascii="Aptos Display" w:hAnsi="Aptos Display"/>
          <w:sz w:val="24"/>
          <w:szCs w:val="24"/>
        </w:rPr>
        <w:t xml:space="preserve"> </w:t>
      </w:r>
      <w:bookmarkStart w:id="11" w:name="_Toc227588383"/>
      <w:r w:rsidRPr="005279D2">
        <w:rPr>
          <w:rStyle w:val="IntenseEmphasis"/>
          <w:rFonts w:ascii="Aptos Display" w:hAnsi="Aptos Display"/>
          <w:sz w:val="24"/>
          <w:szCs w:val="24"/>
        </w:rPr>
        <w:t>Whistleblowing and Protection</w:t>
      </w:r>
      <w:bookmarkEnd w:id="11"/>
    </w:p>
    <w:p w14:paraId="0D7CFA77" w14:textId="14040F87" w:rsidR="00F470D0" w:rsidRPr="00AF57E2" w:rsidRDefault="008D45FD" w:rsidP="00CA76CE">
      <w:pPr>
        <w:rPr>
          <w:rFonts w:ascii="Trebuchet MS" w:eastAsia="Trebuchet MS" w:hAnsi="Trebuchet MS" w:cs="Trebuchet MS"/>
          <w:b/>
        </w:rPr>
      </w:pPr>
      <w:r>
        <w:rPr>
          <w:rFonts w:ascii="Trebuchet MS" w:eastAsia="Trebuchet MS" w:hAnsi="Trebuchet MS" w:cs="Trebuchet MS"/>
        </w:rPr>
        <w:t>The organisation</w:t>
      </w:r>
      <w:r w:rsidR="63326EAB" w:rsidRPr="5F7AFBD4">
        <w:rPr>
          <w:rFonts w:ascii="Trebuchet MS" w:eastAsia="Trebuchet MS" w:hAnsi="Trebuchet MS" w:cs="Trebuchet MS"/>
        </w:rPr>
        <w:t xml:space="preserve"> encourages staff, volunteers and trustees to raise concerns in good faith.</w:t>
      </w:r>
      <w:r w:rsidR="5FD45D86" w:rsidRPr="5F7AFBD4">
        <w:rPr>
          <w:rFonts w:ascii="Trebuchet MS" w:eastAsia="Trebuchet MS" w:hAnsi="Trebuchet MS" w:cs="Trebuchet MS"/>
        </w:rPr>
        <w:t xml:space="preserve"> </w:t>
      </w:r>
      <w:r w:rsidR="63326EAB" w:rsidRPr="5F7AFBD4">
        <w:rPr>
          <w:rFonts w:ascii="Trebuchet MS" w:eastAsia="Trebuchet MS" w:hAnsi="Trebuchet MS" w:cs="Trebuchet MS"/>
        </w:rPr>
        <w:t>No one will suffer detriment for raising genuine concerns, even if they are later found to be unfounded.</w:t>
      </w:r>
      <w:r w:rsidR="5FD45D86" w:rsidRPr="5F7AFBD4">
        <w:rPr>
          <w:rFonts w:ascii="Trebuchet MS" w:eastAsia="Trebuchet MS" w:hAnsi="Trebuchet MS" w:cs="Trebuchet MS"/>
        </w:rPr>
        <w:t xml:space="preserve"> </w:t>
      </w:r>
      <w:r w:rsidR="63326EAB" w:rsidRPr="5F7AFBD4">
        <w:rPr>
          <w:rFonts w:ascii="Trebuchet MS" w:eastAsia="Trebuchet MS" w:hAnsi="Trebuchet MS" w:cs="Trebuchet MS"/>
        </w:rPr>
        <w:t>Concerns may also be raised under the R</w:t>
      </w:r>
      <w:r>
        <w:rPr>
          <w:rFonts w:ascii="Trebuchet MS" w:eastAsia="Trebuchet MS" w:hAnsi="Trebuchet MS" w:cs="Trebuchet MS"/>
        </w:rPr>
        <w:t>eading Community Learning Centre’s</w:t>
      </w:r>
      <w:r w:rsidR="63326EAB" w:rsidRPr="5F7AFBD4">
        <w:rPr>
          <w:rFonts w:ascii="Trebuchet MS" w:eastAsia="Trebuchet MS" w:hAnsi="Trebuchet MS" w:cs="Trebuchet MS"/>
        </w:rPr>
        <w:t xml:space="preserve"> Whistleblowing Policy.</w:t>
      </w:r>
    </w:p>
    <w:p w14:paraId="210D5357" w14:textId="109EA6AE" w:rsidR="08880FCB" w:rsidRPr="005279D2" w:rsidRDefault="3FC3B669" w:rsidP="00A90837">
      <w:pPr>
        <w:pStyle w:val="Heading1"/>
        <w:numPr>
          <w:ilvl w:val="0"/>
          <w:numId w:val="30"/>
        </w:numPr>
        <w:rPr>
          <w:rStyle w:val="IntenseEmphasis"/>
          <w:rFonts w:ascii="Aptos Display" w:hAnsi="Aptos Display"/>
          <w:sz w:val="24"/>
          <w:szCs w:val="24"/>
        </w:rPr>
      </w:pPr>
      <w:bookmarkStart w:id="12" w:name="_Toc227586008"/>
      <w:bookmarkStart w:id="13" w:name="_Toc227586233"/>
      <w:r w:rsidRPr="00A90837">
        <w:rPr>
          <w:rStyle w:val="IntenseEmphasis"/>
          <w:rFonts w:ascii="Aptos Display" w:hAnsi="Aptos Display"/>
          <w:sz w:val="24"/>
          <w:szCs w:val="24"/>
        </w:rPr>
        <w:t xml:space="preserve"> </w:t>
      </w:r>
      <w:bookmarkStart w:id="14" w:name="_Toc227588384"/>
      <w:r w:rsidRPr="00A90837">
        <w:rPr>
          <w:rStyle w:val="IntenseEmphasis"/>
          <w:rFonts w:ascii="Aptos Display" w:hAnsi="Aptos Display"/>
          <w:sz w:val="24"/>
          <w:szCs w:val="24"/>
        </w:rPr>
        <w:t>Data Protection and Financial Information</w:t>
      </w:r>
      <w:bookmarkEnd w:id="12"/>
      <w:bookmarkEnd w:id="13"/>
      <w:bookmarkEnd w:id="14"/>
    </w:p>
    <w:p w14:paraId="1C7B9FC5" w14:textId="5B520A3B" w:rsidR="08880FCB" w:rsidRDefault="008D45FD" w:rsidP="00E82A04">
      <w:pPr>
        <w:spacing w:after="0" w:line="240" w:lineRule="auto"/>
      </w:pPr>
      <w:r>
        <w:rPr>
          <w:rFonts w:ascii="Trebuchet MS" w:eastAsia="Trebuchet MS" w:hAnsi="Trebuchet MS" w:cs="Trebuchet MS"/>
          <w:sz w:val="24"/>
          <w:szCs w:val="24"/>
        </w:rPr>
        <w:t>The organisation, Reading Community Learning Centre</w:t>
      </w:r>
      <w:r w:rsidR="08880FCB" w:rsidRPr="5F7AFBD4">
        <w:rPr>
          <w:rFonts w:ascii="Trebuchet MS" w:eastAsia="Trebuchet MS" w:hAnsi="Trebuchet MS" w:cs="Trebuchet MS"/>
          <w:sz w:val="24"/>
          <w:szCs w:val="24"/>
        </w:rPr>
        <w:t xml:space="preserve"> processes and stores personal data in accordance with the UK General Data Protection Regulation (UK GDPR) and the Data Protection Act 2018. This includes personal data handled as part of financial management, fraud prevention, and compliance activities under this policy.</w:t>
      </w:r>
    </w:p>
    <w:p w14:paraId="127D6A15" w14:textId="3D75518D" w:rsidR="08880FCB" w:rsidRDefault="08880FCB" w:rsidP="5F7AFBD4">
      <w:pPr>
        <w:spacing w:before="240" w:after="240"/>
      </w:pPr>
      <w:r w:rsidRPr="5F7AFBD4">
        <w:rPr>
          <w:rFonts w:ascii="Trebuchet MS" w:eastAsia="Trebuchet MS" w:hAnsi="Trebuchet MS" w:cs="Trebuchet MS"/>
          <w:b/>
          <w:bCs/>
          <w:sz w:val="24"/>
          <w:szCs w:val="24"/>
        </w:rPr>
        <w:t>Purpose of processing</w:t>
      </w:r>
      <w:r>
        <w:br/>
      </w:r>
      <w:r w:rsidRPr="5F7AFBD4">
        <w:rPr>
          <w:rFonts w:ascii="Trebuchet MS" w:eastAsia="Trebuchet MS" w:hAnsi="Trebuchet MS" w:cs="Trebuchet MS"/>
          <w:sz w:val="24"/>
          <w:szCs w:val="24"/>
        </w:rPr>
        <w:t>Personal data may be collected and used for financial administration, including payroll, expense claims, supplier payments, donations, audits, and the investigation of financial irregularities such as fraud or misuse of funds.</w:t>
      </w:r>
    </w:p>
    <w:p w14:paraId="30F422AD" w14:textId="77777777" w:rsidR="00CF732A" w:rsidRDefault="00CF732A" w:rsidP="5F7AFBD4">
      <w:pPr>
        <w:spacing w:before="240" w:after="240"/>
        <w:rPr>
          <w:rFonts w:ascii="Trebuchet MS" w:eastAsia="Trebuchet MS" w:hAnsi="Trebuchet MS" w:cs="Trebuchet MS"/>
          <w:b/>
          <w:bCs/>
          <w:sz w:val="24"/>
          <w:szCs w:val="24"/>
        </w:rPr>
      </w:pPr>
    </w:p>
    <w:p w14:paraId="42DA4396" w14:textId="77777777" w:rsidR="00CF732A" w:rsidRDefault="00CF732A" w:rsidP="5F7AFBD4">
      <w:pPr>
        <w:spacing w:before="240" w:after="240"/>
        <w:rPr>
          <w:rFonts w:ascii="Trebuchet MS" w:eastAsia="Trebuchet MS" w:hAnsi="Trebuchet MS" w:cs="Trebuchet MS"/>
          <w:b/>
          <w:bCs/>
          <w:sz w:val="24"/>
          <w:szCs w:val="24"/>
        </w:rPr>
      </w:pPr>
    </w:p>
    <w:p w14:paraId="3588204D" w14:textId="2532154D" w:rsidR="08880FCB" w:rsidRDefault="08880FCB" w:rsidP="5F7AFBD4">
      <w:pPr>
        <w:spacing w:before="240" w:after="240"/>
      </w:pPr>
      <w:r w:rsidRPr="5F7AFBD4">
        <w:rPr>
          <w:rFonts w:ascii="Trebuchet MS" w:eastAsia="Trebuchet MS" w:hAnsi="Trebuchet MS" w:cs="Trebuchet MS"/>
          <w:b/>
          <w:bCs/>
          <w:sz w:val="24"/>
          <w:szCs w:val="24"/>
        </w:rPr>
        <w:t>Lawful basis</w:t>
      </w:r>
      <w:r>
        <w:br/>
      </w:r>
      <w:r w:rsidR="008D45FD">
        <w:rPr>
          <w:rFonts w:ascii="Trebuchet MS" w:eastAsia="Trebuchet MS" w:hAnsi="Trebuchet MS" w:cs="Trebuchet MS"/>
          <w:sz w:val="24"/>
          <w:szCs w:val="24"/>
        </w:rPr>
        <w:t>The organisation</w:t>
      </w:r>
      <w:r w:rsidRPr="5F7AFBD4">
        <w:rPr>
          <w:rFonts w:ascii="Trebuchet MS" w:eastAsia="Trebuchet MS" w:hAnsi="Trebuchet MS" w:cs="Trebuchet MS"/>
          <w:sz w:val="24"/>
          <w:szCs w:val="24"/>
        </w:rPr>
        <w:t xml:space="preserve"> processes personal data where it is necessary for:</w:t>
      </w:r>
    </w:p>
    <w:p w14:paraId="4767E4AB" w14:textId="0AD22C0D" w:rsidR="08880FCB" w:rsidRDefault="08880FCB" w:rsidP="5F7AFBD4">
      <w:pPr>
        <w:pStyle w:val="ListParagraph"/>
        <w:numPr>
          <w:ilvl w:val="0"/>
          <w:numId w:val="5"/>
        </w:numPr>
        <w:rPr>
          <w:rFonts w:ascii="Trebuchet MS" w:eastAsia="Trebuchet MS" w:hAnsi="Trebuchet MS" w:cs="Trebuchet MS"/>
        </w:rPr>
      </w:pPr>
      <w:r w:rsidRPr="5F7AFBD4">
        <w:rPr>
          <w:rFonts w:ascii="Trebuchet MS" w:eastAsia="Trebuchet MS" w:hAnsi="Trebuchet MS" w:cs="Trebuchet MS"/>
          <w:sz w:val="24"/>
          <w:szCs w:val="24"/>
        </w:rPr>
        <w:t xml:space="preserve">Compliance with legal obligations (e.g. HMRC, Charity Commission requirements) </w:t>
      </w:r>
    </w:p>
    <w:p w14:paraId="25012C19" w14:textId="607EF06A" w:rsidR="08880FCB" w:rsidRDefault="08880FCB" w:rsidP="5F7AFBD4">
      <w:pPr>
        <w:pStyle w:val="ListParagraph"/>
        <w:numPr>
          <w:ilvl w:val="0"/>
          <w:numId w:val="5"/>
        </w:numPr>
        <w:rPr>
          <w:rFonts w:ascii="Trebuchet MS" w:eastAsia="Trebuchet MS" w:hAnsi="Trebuchet MS" w:cs="Trebuchet MS"/>
        </w:rPr>
      </w:pPr>
      <w:r w:rsidRPr="5F7AFBD4">
        <w:rPr>
          <w:rFonts w:ascii="Trebuchet MS" w:eastAsia="Trebuchet MS" w:hAnsi="Trebuchet MS" w:cs="Trebuchet MS"/>
          <w:sz w:val="24"/>
          <w:szCs w:val="24"/>
        </w:rPr>
        <w:t xml:space="preserve">The performance of contracts (e.g. staff, suppliers, contractors) </w:t>
      </w:r>
    </w:p>
    <w:p w14:paraId="5178DBE3" w14:textId="2D69E992" w:rsidR="08880FCB" w:rsidRDefault="08880FCB" w:rsidP="5F7AFBD4">
      <w:pPr>
        <w:pStyle w:val="ListParagraph"/>
        <w:numPr>
          <w:ilvl w:val="0"/>
          <w:numId w:val="5"/>
        </w:numPr>
        <w:rPr>
          <w:rFonts w:ascii="Trebuchet MS" w:eastAsia="Trebuchet MS" w:hAnsi="Trebuchet MS" w:cs="Trebuchet MS"/>
        </w:rPr>
      </w:pPr>
      <w:r w:rsidRPr="5F7AFBD4">
        <w:rPr>
          <w:rFonts w:ascii="Trebuchet MS" w:eastAsia="Trebuchet MS" w:hAnsi="Trebuchet MS" w:cs="Trebuchet MS"/>
          <w:sz w:val="24"/>
          <w:szCs w:val="24"/>
        </w:rPr>
        <w:t xml:space="preserve">Legitimate interests, including financial governance, audit, and fraud prevention </w:t>
      </w:r>
    </w:p>
    <w:p w14:paraId="2AA04692" w14:textId="27AC8E2B" w:rsidR="08880FCB" w:rsidRDefault="08880FCB" w:rsidP="00CF732A">
      <w:pPr>
        <w:spacing w:after="0" w:line="240" w:lineRule="auto"/>
      </w:pPr>
      <w:r w:rsidRPr="5F7AFBD4">
        <w:rPr>
          <w:rFonts w:ascii="Trebuchet MS" w:eastAsia="Trebuchet MS" w:hAnsi="Trebuchet MS" w:cs="Trebuchet MS"/>
          <w:b/>
          <w:bCs/>
          <w:sz w:val="24"/>
          <w:szCs w:val="24"/>
        </w:rPr>
        <w:t>Types of data processed</w:t>
      </w:r>
      <w:r>
        <w:br/>
      </w:r>
      <w:r w:rsidRPr="5F7AFBD4">
        <w:rPr>
          <w:rFonts w:ascii="Trebuchet MS" w:eastAsia="Trebuchet MS" w:hAnsi="Trebuchet MS" w:cs="Trebuchet MS"/>
          <w:sz w:val="24"/>
          <w:szCs w:val="24"/>
        </w:rPr>
        <w:t>This may include:</w:t>
      </w:r>
    </w:p>
    <w:p w14:paraId="23DB8ECB" w14:textId="148417A9" w:rsidR="08880FCB" w:rsidRDefault="08880FCB" w:rsidP="00CF732A">
      <w:pPr>
        <w:pStyle w:val="ListParagraph"/>
        <w:numPr>
          <w:ilvl w:val="0"/>
          <w:numId w:val="4"/>
        </w:numPr>
        <w:spacing w:after="0" w:line="240" w:lineRule="auto"/>
        <w:rPr>
          <w:rFonts w:ascii="Trebuchet MS" w:eastAsia="Trebuchet MS" w:hAnsi="Trebuchet MS" w:cs="Trebuchet MS"/>
        </w:rPr>
      </w:pPr>
      <w:r w:rsidRPr="5F7AFBD4">
        <w:rPr>
          <w:rFonts w:ascii="Trebuchet MS" w:eastAsia="Trebuchet MS" w:hAnsi="Trebuchet MS" w:cs="Trebuchet MS"/>
          <w:sz w:val="24"/>
          <w:szCs w:val="24"/>
        </w:rPr>
        <w:t xml:space="preserve">Staff, volunteer and trustee financial records (e.g. payroll, expenses) </w:t>
      </w:r>
    </w:p>
    <w:p w14:paraId="48C06E4C" w14:textId="1D83F602" w:rsidR="08880FCB" w:rsidRDefault="08880FCB" w:rsidP="00CF732A">
      <w:pPr>
        <w:pStyle w:val="ListParagraph"/>
        <w:numPr>
          <w:ilvl w:val="0"/>
          <w:numId w:val="4"/>
        </w:numPr>
        <w:spacing w:after="0" w:line="240" w:lineRule="auto"/>
        <w:rPr>
          <w:rFonts w:ascii="Trebuchet MS" w:eastAsia="Trebuchet MS" w:hAnsi="Trebuchet MS" w:cs="Trebuchet MS"/>
        </w:rPr>
      </w:pPr>
      <w:r w:rsidRPr="5F7AFBD4">
        <w:rPr>
          <w:rFonts w:ascii="Trebuchet MS" w:eastAsia="Trebuchet MS" w:hAnsi="Trebuchet MS" w:cs="Trebuchet MS"/>
          <w:sz w:val="24"/>
          <w:szCs w:val="24"/>
        </w:rPr>
        <w:t xml:space="preserve">Supplier and contractor details (e.g. invoices, bank details) </w:t>
      </w:r>
    </w:p>
    <w:p w14:paraId="6AE64B5F" w14:textId="08D5059F" w:rsidR="08880FCB" w:rsidRDefault="08880FCB" w:rsidP="00CF732A">
      <w:pPr>
        <w:pStyle w:val="ListParagraph"/>
        <w:numPr>
          <w:ilvl w:val="0"/>
          <w:numId w:val="4"/>
        </w:numPr>
        <w:spacing w:after="0" w:line="240" w:lineRule="auto"/>
        <w:rPr>
          <w:rFonts w:ascii="Trebuchet MS" w:eastAsia="Trebuchet MS" w:hAnsi="Trebuchet MS" w:cs="Trebuchet MS"/>
        </w:rPr>
      </w:pPr>
      <w:r w:rsidRPr="5F7AFBD4">
        <w:rPr>
          <w:rFonts w:ascii="Trebuchet MS" w:eastAsia="Trebuchet MS" w:hAnsi="Trebuchet MS" w:cs="Trebuchet MS"/>
          <w:sz w:val="24"/>
          <w:szCs w:val="24"/>
        </w:rPr>
        <w:t xml:space="preserve">Donor and funding information </w:t>
      </w:r>
    </w:p>
    <w:p w14:paraId="05DEA5FC" w14:textId="2D357EAA" w:rsidR="08880FCB" w:rsidRDefault="08880FCB" w:rsidP="00CF732A">
      <w:pPr>
        <w:pStyle w:val="ListParagraph"/>
        <w:numPr>
          <w:ilvl w:val="0"/>
          <w:numId w:val="4"/>
        </w:numPr>
        <w:spacing w:after="0" w:line="240" w:lineRule="auto"/>
        <w:rPr>
          <w:rFonts w:ascii="Trebuchet MS" w:eastAsia="Trebuchet MS" w:hAnsi="Trebuchet MS" w:cs="Trebuchet MS"/>
        </w:rPr>
      </w:pPr>
      <w:r w:rsidRPr="5F7AFBD4">
        <w:rPr>
          <w:rFonts w:ascii="Trebuchet MS" w:eastAsia="Trebuchet MS" w:hAnsi="Trebuchet MS" w:cs="Trebuchet MS"/>
          <w:sz w:val="24"/>
          <w:szCs w:val="24"/>
        </w:rPr>
        <w:t xml:space="preserve">Records relating to financial investigations or concerns </w:t>
      </w:r>
    </w:p>
    <w:p w14:paraId="6B811C0B" w14:textId="77777777" w:rsidR="00C84B81" w:rsidRDefault="00C84B81" w:rsidP="00C84B81">
      <w:pPr>
        <w:spacing w:after="0" w:line="240" w:lineRule="auto"/>
        <w:rPr>
          <w:rFonts w:ascii="Trebuchet MS" w:eastAsia="Trebuchet MS" w:hAnsi="Trebuchet MS" w:cs="Trebuchet MS"/>
          <w:b/>
          <w:bCs/>
          <w:sz w:val="24"/>
          <w:szCs w:val="24"/>
        </w:rPr>
      </w:pPr>
    </w:p>
    <w:p w14:paraId="064D437F" w14:textId="08060F2E" w:rsidR="08880FCB" w:rsidRDefault="08880FCB" w:rsidP="00C84B81">
      <w:pPr>
        <w:spacing w:after="0" w:line="240" w:lineRule="auto"/>
      </w:pPr>
      <w:r w:rsidRPr="5F7AFBD4">
        <w:rPr>
          <w:rFonts w:ascii="Trebuchet MS" w:eastAsia="Trebuchet MS" w:hAnsi="Trebuchet MS" w:cs="Trebuchet MS"/>
          <w:b/>
          <w:bCs/>
          <w:sz w:val="24"/>
          <w:szCs w:val="24"/>
        </w:rPr>
        <w:t>Storage and security</w:t>
      </w:r>
      <w:r>
        <w:br/>
      </w:r>
      <w:r w:rsidRPr="5F7AFBD4">
        <w:rPr>
          <w:rFonts w:ascii="Trebuchet MS" w:eastAsia="Trebuchet MS" w:hAnsi="Trebuchet MS" w:cs="Trebuchet MS"/>
          <w:sz w:val="24"/>
          <w:szCs w:val="24"/>
        </w:rPr>
        <w:t>All personal and financial data is stored securely, either:</w:t>
      </w:r>
    </w:p>
    <w:p w14:paraId="37AA7562" w14:textId="0BB6C6BD" w:rsidR="08880FCB" w:rsidRDefault="08880FCB" w:rsidP="00C84B81">
      <w:pPr>
        <w:pStyle w:val="ListParagraph"/>
        <w:numPr>
          <w:ilvl w:val="0"/>
          <w:numId w:val="3"/>
        </w:numPr>
        <w:spacing w:after="0" w:line="240" w:lineRule="auto"/>
        <w:rPr>
          <w:rFonts w:ascii="Trebuchet MS" w:eastAsia="Trebuchet MS" w:hAnsi="Trebuchet MS" w:cs="Trebuchet MS"/>
        </w:rPr>
      </w:pPr>
      <w:r w:rsidRPr="5F7AFBD4">
        <w:rPr>
          <w:rFonts w:ascii="Trebuchet MS" w:eastAsia="Trebuchet MS" w:hAnsi="Trebuchet MS" w:cs="Trebuchet MS"/>
          <w:sz w:val="24"/>
          <w:szCs w:val="24"/>
        </w:rPr>
        <w:t xml:space="preserve">In locked storage (for paper records), or </w:t>
      </w:r>
    </w:p>
    <w:p w14:paraId="6669058F" w14:textId="67B3AE10" w:rsidR="08880FCB" w:rsidRDefault="08880FCB" w:rsidP="00C84B81">
      <w:pPr>
        <w:pStyle w:val="ListParagraph"/>
        <w:numPr>
          <w:ilvl w:val="0"/>
          <w:numId w:val="3"/>
        </w:numPr>
        <w:spacing w:after="0" w:line="240" w:lineRule="auto"/>
        <w:rPr>
          <w:rFonts w:ascii="Trebuchet MS" w:eastAsia="Trebuchet MS" w:hAnsi="Trebuchet MS" w:cs="Trebuchet MS"/>
        </w:rPr>
      </w:pPr>
      <w:r w:rsidRPr="5F7AFBD4">
        <w:rPr>
          <w:rFonts w:ascii="Trebuchet MS" w:eastAsia="Trebuchet MS" w:hAnsi="Trebuchet MS" w:cs="Trebuchet MS"/>
          <w:sz w:val="24"/>
          <w:szCs w:val="24"/>
        </w:rPr>
        <w:t xml:space="preserve">On password-protected and access-controlled systems </w:t>
      </w:r>
    </w:p>
    <w:p w14:paraId="381BD709" w14:textId="77777777" w:rsidR="00C84B81" w:rsidRDefault="00C84B81" w:rsidP="00C84B81">
      <w:pPr>
        <w:spacing w:after="0" w:line="240" w:lineRule="auto"/>
        <w:rPr>
          <w:rFonts w:ascii="Trebuchet MS" w:eastAsia="Trebuchet MS" w:hAnsi="Trebuchet MS" w:cs="Trebuchet MS"/>
          <w:sz w:val="24"/>
          <w:szCs w:val="24"/>
        </w:rPr>
      </w:pPr>
    </w:p>
    <w:p w14:paraId="6E5330E0" w14:textId="531DC503" w:rsidR="08880FCB" w:rsidRDefault="08880FCB" w:rsidP="00C84B81">
      <w:pPr>
        <w:spacing w:after="0" w:line="240" w:lineRule="auto"/>
      </w:pPr>
      <w:r w:rsidRPr="5F7AFBD4">
        <w:rPr>
          <w:rFonts w:ascii="Trebuchet MS" w:eastAsia="Trebuchet MS" w:hAnsi="Trebuchet MS" w:cs="Trebuchet MS"/>
          <w:sz w:val="24"/>
          <w:szCs w:val="24"/>
        </w:rPr>
        <w:t>Access is restricted to authorised personnel only and managed in line with role responsibilities.</w:t>
      </w:r>
    </w:p>
    <w:p w14:paraId="212BBA7C" w14:textId="566F8838" w:rsidR="08880FCB" w:rsidRDefault="08880FCB" w:rsidP="5F7AFBD4">
      <w:pPr>
        <w:spacing w:before="240" w:after="240"/>
      </w:pPr>
      <w:r w:rsidRPr="5F7AFBD4">
        <w:rPr>
          <w:rFonts w:ascii="Trebuchet MS" w:eastAsia="Trebuchet MS" w:hAnsi="Trebuchet MS" w:cs="Trebuchet MS"/>
          <w:b/>
          <w:bCs/>
          <w:sz w:val="24"/>
          <w:szCs w:val="24"/>
        </w:rPr>
        <w:t>Retention</w:t>
      </w:r>
      <w:r>
        <w:br/>
      </w:r>
      <w:r w:rsidRPr="5F7AFBD4">
        <w:rPr>
          <w:rFonts w:ascii="Trebuchet MS" w:eastAsia="Trebuchet MS" w:hAnsi="Trebuchet MS" w:cs="Trebuchet MS"/>
          <w:sz w:val="24"/>
          <w:szCs w:val="24"/>
        </w:rPr>
        <w:t>Financial records and associated personal data are retained in line with legal, regulatory and operational requirements, including HMRC and Charity Commission guidance. Data will not be kept longer than necessary and will be securely disposed of when no longer required.</w:t>
      </w:r>
    </w:p>
    <w:p w14:paraId="483BB231" w14:textId="23FD469C" w:rsidR="08880FCB" w:rsidRDefault="08880FCB" w:rsidP="5F7AFBD4">
      <w:pPr>
        <w:spacing w:before="240" w:after="240"/>
      </w:pPr>
      <w:r w:rsidRPr="5F7AFBD4">
        <w:rPr>
          <w:rFonts w:ascii="Trebuchet MS" w:eastAsia="Trebuchet MS" w:hAnsi="Trebuchet MS" w:cs="Trebuchet MS"/>
          <w:b/>
          <w:bCs/>
          <w:sz w:val="24"/>
          <w:szCs w:val="24"/>
        </w:rPr>
        <w:t>Data subject rights</w:t>
      </w:r>
      <w:r>
        <w:br/>
      </w:r>
      <w:r w:rsidRPr="5F7AFBD4">
        <w:rPr>
          <w:rFonts w:ascii="Trebuchet MS" w:eastAsia="Trebuchet MS" w:hAnsi="Trebuchet MS" w:cs="Trebuchet MS"/>
          <w:sz w:val="24"/>
          <w:szCs w:val="24"/>
        </w:rPr>
        <w:t>Individuals have the right to access, rectify or request deletion of their personal data, subject to legal and regulatory retention requirements.</w:t>
      </w:r>
    </w:p>
    <w:p w14:paraId="582F5659" w14:textId="11DA180F" w:rsidR="00CA76CE" w:rsidRPr="00AF57E2" w:rsidRDefault="08880FCB" w:rsidP="00E82A04">
      <w:pPr>
        <w:pStyle w:val="ListParagraph"/>
        <w:ind w:left="0"/>
        <w:rPr>
          <w:rFonts w:ascii="Trebuchet MS" w:eastAsia="Trebuchet MS" w:hAnsi="Trebuchet MS" w:cs="Trebuchet MS"/>
          <w:b/>
          <w:bCs/>
        </w:rPr>
      </w:pPr>
      <w:r w:rsidRPr="5F7AFBD4">
        <w:rPr>
          <w:rFonts w:ascii="Trebuchet MS" w:eastAsia="Trebuchet MS" w:hAnsi="Trebuchet MS" w:cs="Trebuchet MS"/>
          <w:b/>
          <w:bCs/>
          <w:sz w:val="24"/>
          <w:szCs w:val="24"/>
        </w:rPr>
        <w:t>Further information</w:t>
      </w:r>
      <w:r>
        <w:br/>
      </w:r>
      <w:r w:rsidRPr="5F7AFBD4">
        <w:rPr>
          <w:rFonts w:ascii="Trebuchet MS" w:eastAsia="Trebuchet MS" w:hAnsi="Trebuchet MS" w:cs="Trebuchet MS"/>
          <w:sz w:val="24"/>
          <w:szCs w:val="24"/>
        </w:rPr>
        <w:t>Further detail on how R</w:t>
      </w:r>
      <w:r w:rsidR="008D45FD">
        <w:rPr>
          <w:rFonts w:ascii="Trebuchet MS" w:eastAsia="Trebuchet MS" w:hAnsi="Trebuchet MS" w:cs="Trebuchet MS"/>
          <w:sz w:val="24"/>
          <w:szCs w:val="24"/>
        </w:rPr>
        <w:t xml:space="preserve">eading Community Learning Centre </w:t>
      </w:r>
      <w:r w:rsidRPr="5F7AFBD4">
        <w:rPr>
          <w:rFonts w:ascii="Trebuchet MS" w:eastAsia="Trebuchet MS" w:hAnsi="Trebuchet MS" w:cs="Trebuchet MS"/>
          <w:sz w:val="24"/>
          <w:szCs w:val="24"/>
        </w:rPr>
        <w:t xml:space="preserve">manages personal data is set out in the </w:t>
      </w:r>
      <w:r w:rsidRPr="008D45FD">
        <w:rPr>
          <w:rFonts w:ascii="Trebuchet MS" w:eastAsia="Trebuchet MS" w:hAnsi="Trebuchet MS" w:cs="Trebuchet MS"/>
          <w:sz w:val="24"/>
          <w:szCs w:val="24"/>
          <w:highlight w:val="yellow"/>
        </w:rPr>
        <w:t>Data Protection Policy</w:t>
      </w:r>
      <w:r w:rsidR="000F0AB5">
        <w:rPr>
          <w:rFonts w:ascii="Trebuchet MS" w:eastAsia="Trebuchet MS" w:hAnsi="Trebuchet MS" w:cs="Trebuchet MS"/>
          <w:sz w:val="24"/>
          <w:szCs w:val="24"/>
          <w:highlight w:val="yellow"/>
        </w:rPr>
        <w:t>,</w:t>
      </w:r>
      <w:r w:rsidRPr="008D45FD">
        <w:rPr>
          <w:rFonts w:ascii="Trebuchet MS" w:eastAsia="Trebuchet MS" w:hAnsi="Trebuchet MS" w:cs="Trebuchet MS"/>
          <w:sz w:val="24"/>
          <w:szCs w:val="24"/>
          <w:highlight w:val="yellow"/>
        </w:rPr>
        <w:t xml:space="preserve"> Confidentiality Policy </w:t>
      </w:r>
      <w:r w:rsidR="000F0AB5" w:rsidRPr="000F0AB5">
        <w:rPr>
          <w:rFonts w:ascii="Trebuchet MS" w:eastAsia="Trebuchet MS" w:hAnsi="Trebuchet MS" w:cs="Trebuchet MS"/>
          <w:sz w:val="24"/>
          <w:szCs w:val="24"/>
          <w:highlight w:val="yellow"/>
        </w:rPr>
        <w:t>and Privacy Policy</w:t>
      </w:r>
    </w:p>
    <w:p w14:paraId="3E0CCB0F" w14:textId="4A427068" w:rsidR="00050A17" w:rsidRPr="0087560F" w:rsidRDefault="3FC3B669" w:rsidP="00A90837">
      <w:pPr>
        <w:pStyle w:val="Heading1"/>
        <w:numPr>
          <w:ilvl w:val="0"/>
          <w:numId w:val="30"/>
        </w:numPr>
        <w:rPr>
          <w:rStyle w:val="IntenseEmphasis"/>
          <w:rFonts w:ascii="Aptos Display" w:hAnsi="Aptos Display"/>
          <w:sz w:val="24"/>
          <w:szCs w:val="24"/>
        </w:rPr>
      </w:pPr>
      <w:bookmarkStart w:id="15" w:name="_Toc227588385"/>
      <w:r w:rsidRPr="00A90837">
        <w:rPr>
          <w:rStyle w:val="IntenseEmphasis"/>
          <w:rFonts w:ascii="Aptos Display" w:hAnsi="Aptos Display"/>
          <w:sz w:val="24"/>
          <w:szCs w:val="24"/>
        </w:rPr>
        <w:t>Review and Approval</w:t>
      </w:r>
      <w:bookmarkEnd w:id="15"/>
    </w:p>
    <w:p w14:paraId="54352BCF" w14:textId="77777777" w:rsidR="00DC63F3" w:rsidRDefault="00050A17" w:rsidP="00C84B81">
      <w:pPr>
        <w:rPr>
          <w:rFonts w:ascii="Trebuchet MS" w:eastAsia="Trebuchet MS" w:hAnsi="Trebuchet MS" w:cs="Trebuchet MS"/>
          <w:bCs/>
        </w:rPr>
      </w:pPr>
      <w:r w:rsidRPr="00AF57E2">
        <w:rPr>
          <w:rFonts w:ascii="Trebuchet MS" w:eastAsia="Trebuchet MS" w:hAnsi="Trebuchet MS" w:cs="Trebuchet MS"/>
          <w:bCs/>
        </w:rPr>
        <w:t>This policy will be reviewed every three years, or sooner if required due to changes in legislation, Charity Commission guidance, or organisational risk.</w:t>
      </w:r>
      <w:r w:rsidR="00AF57E2" w:rsidRPr="00AF57E2">
        <w:rPr>
          <w:rFonts w:ascii="Trebuchet MS" w:eastAsia="Trebuchet MS" w:hAnsi="Trebuchet MS" w:cs="Trebuchet MS"/>
          <w:bCs/>
        </w:rPr>
        <w:t xml:space="preserve"> Any amendments must be approved by the Board of Trustees.</w:t>
      </w:r>
    </w:p>
    <w:p w14:paraId="74676B55" w14:textId="77777777" w:rsidR="00DC63F3" w:rsidRDefault="00DC63F3" w:rsidP="00C84B81">
      <w:pPr>
        <w:rPr>
          <w:rFonts w:ascii="Trebuchet MS" w:eastAsia="Trebuchet MS" w:hAnsi="Trebuchet MS" w:cs="Trebuchet MS"/>
          <w:b/>
          <w:bCs/>
        </w:rPr>
      </w:pPr>
    </w:p>
    <w:p w14:paraId="569606CF" w14:textId="77777777" w:rsidR="00DC63F3" w:rsidRDefault="00DC63F3" w:rsidP="00C84B81">
      <w:pPr>
        <w:rPr>
          <w:rFonts w:ascii="Trebuchet MS" w:eastAsia="Trebuchet MS" w:hAnsi="Trebuchet MS" w:cs="Trebuchet MS"/>
          <w:b/>
          <w:bCs/>
        </w:rPr>
      </w:pPr>
    </w:p>
    <w:p w14:paraId="38C94258" w14:textId="77777777" w:rsidR="00DC63F3" w:rsidRDefault="00DC63F3" w:rsidP="00C84B81">
      <w:pPr>
        <w:rPr>
          <w:rFonts w:ascii="Trebuchet MS" w:eastAsia="Trebuchet MS" w:hAnsi="Trebuchet MS" w:cs="Trebuchet MS"/>
          <w:b/>
          <w:bCs/>
        </w:rPr>
      </w:pPr>
    </w:p>
    <w:p w14:paraId="39881B73" w14:textId="77777777" w:rsidR="00DC63F3" w:rsidRDefault="00DC63F3" w:rsidP="00C84B81">
      <w:pPr>
        <w:rPr>
          <w:rFonts w:ascii="Trebuchet MS" w:eastAsia="Trebuchet MS" w:hAnsi="Trebuchet MS" w:cs="Trebuchet MS"/>
          <w:b/>
          <w:bCs/>
        </w:rPr>
      </w:pPr>
    </w:p>
    <w:p w14:paraId="3A86215A" w14:textId="77777777" w:rsidR="00DC63F3" w:rsidRDefault="00DC63F3" w:rsidP="00C84B81">
      <w:pPr>
        <w:rPr>
          <w:rFonts w:ascii="Trebuchet MS" w:eastAsia="Trebuchet MS" w:hAnsi="Trebuchet MS" w:cs="Trebuchet MS"/>
          <w:b/>
          <w:bCs/>
        </w:rPr>
      </w:pPr>
    </w:p>
    <w:p w14:paraId="76B30E76" w14:textId="77777777" w:rsidR="00DC63F3" w:rsidRDefault="00DC63F3" w:rsidP="00C84B81">
      <w:pPr>
        <w:rPr>
          <w:rFonts w:ascii="Trebuchet MS" w:eastAsia="Trebuchet MS" w:hAnsi="Trebuchet MS" w:cs="Trebuchet MS"/>
          <w:b/>
          <w:bCs/>
        </w:rPr>
      </w:pPr>
    </w:p>
    <w:p w14:paraId="596E7176" w14:textId="77777777" w:rsidR="00DC63F3" w:rsidRDefault="00DC63F3" w:rsidP="00C84B81">
      <w:pPr>
        <w:rPr>
          <w:rFonts w:ascii="Trebuchet MS" w:eastAsia="Trebuchet MS" w:hAnsi="Trebuchet MS" w:cs="Trebuchet MS"/>
          <w:b/>
          <w:bCs/>
        </w:rPr>
      </w:pPr>
    </w:p>
    <w:p w14:paraId="0CD83AD6" w14:textId="77777777" w:rsidR="00DC63F3" w:rsidRDefault="00DC63F3" w:rsidP="00C84B81">
      <w:pPr>
        <w:rPr>
          <w:rFonts w:ascii="Trebuchet MS" w:eastAsia="Trebuchet MS" w:hAnsi="Trebuchet MS" w:cs="Trebuchet MS"/>
          <w:b/>
          <w:bCs/>
        </w:rPr>
      </w:pPr>
    </w:p>
    <w:p w14:paraId="1E0612D4" w14:textId="77777777" w:rsidR="00DC63F3" w:rsidRDefault="00DC63F3" w:rsidP="00C84B81">
      <w:pPr>
        <w:rPr>
          <w:rFonts w:ascii="Trebuchet MS" w:eastAsia="Trebuchet MS" w:hAnsi="Trebuchet MS" w:cs="Trebuchet MS"/>
          <w:b/>
          <w:bCs/>
        </w:rPr>
      </w:pPr>
    </w:p>
    <w:p w14:paraId="12F9CCDC" w14:textId="77777777" w:rsidR="00DC63F3" w:rsidRDefault="00DC63F3" w:rsidP="00C84B81">
      <w:pPr>
        <w:rPr>
          <w:rFonts w:ascii="Trebuchet MS" w:eastAsia="Trebuchet MS" w:hAnsi="Trebuchet MS" w:cs="Trebuchet MS"/>
          <w:b/>
          <w:bCs/>
        </w:rPr>
      </w:pPr>
    </w:p>
    <w:p w14:paraId="676CE160" w14:textId="6A0D155F" w:rsidR="00050A17" w:rsidRPr="00AF57E2" w:rsidRDefault="00050A17" w:rsidP="00C84B81">
      <w:pPr>
        <w:rPr>
          <w:rFonts w:ascii="Trebuchet MS" w:eastAsia="Trebuchet MS" w:hAnsi="Trebuchet MS" w:cs="Trebuchet MS"/>
          <w:b/>
        </w:rPr>
      </w:pPr>
      <w:r w:rsidRPr="00AF57E2">
        <w:rPr>
          <w:rFonts w:ascii="Trebuchet MS" w:eastAsia="Trebuchet MS" w:hAnsi="Trebuchet MS" w:cs="Trebuchet MS"/>
          <w:b/>
          <w:bCs/>
        </w:rPr>
        <w:t>Approved by the Board of Trustees of Reading Community Learning Centre</w:t>
      </w:r>
    </w:p>
    <w:p w14:paraId="6188D82E" w14:textId="77777777" w:rsidR="006E0093" w:rsidRPr="00AF57E2" w:rsidRDefault="006E0093" w:rsidP="008E2267">
      <w:pPr>
        <w:keepNext/>
        <w:keepLines/>
        <w:rPr>
          <w:rFonts w:ascii="Trebuchet MS" w:eastAsia="Trebuchet MS" w:hAnsi="Trebuchet MS" w:cs="Trebuchet MS"/>
          <w:b/>
        </w:rPr>
      </w:pPr>
    </w:p>
    <w:p w14:paraId="1CDD4F48" w14:textId="00C3AFEC" w:rsidR="006E0093" w:rsidRPr="00AF57E2" w:rsidRDefault="00050A17" w:rsidP="008E2267">
      <w:pPr>
        <w:keepNext/>
        <w:keepLines/>
        <w:rPr>
          <w:rFonts w:ascii="Trebuchet MS" w:eastAsia="Trebuchet MS" w:hAnsi="Trebuchet MS" w:cs="Trebuchet MS"/>
          <w:b/>
        </w:rPr>
      </w:pPr>
      <w:r w:rsidRPr="00AF57E2">
        <w:rPr>
          <w:rFonts w:ascii="Trebuchet MS" w:eastAsia="Trebuchet MS" w:hAnsi="Trebuchet MS" w:cs="Trebuchet MS"/>
          <w:b/>
        </w:rPr>
        <w:t xml:space="preserve">Name: </w:t>
      </w:r>
      <w:r w:rsidR="000F0AB5">
        <w:rPr>
          <w:rFonts w:ascii="Trebuchet MS" w:eastAsia="Trebuchet MS" w:hAnsi="Trebuchet MS" w:cs="Trebuchet MS"/>
          <w:b/>
        </w:rPr>
        <w:t>Katharine Sarah Del Tufo</w:t>
      </w:r>
      <w:r w:rsidRPr="00AF57E2">
        <w:rPr>
          <w:rFonts w:ascii="Trebuchet MS" w:eastAsia="Trebuchet MS" w:hAnsi="Trebuchet MS" w:cs="Trebuchet MS"/>
          <w:b/>
        </w:rPr>
        <w:br/>
      </w:r>
    </w:p>
    <w:p w14:paraId="71147D32" w14:textId="77777777" w:rsidR="006E0093" w:rsidRPr="00AF57E2" w:rsidRDefault="00050A17" w:rsidP="008E2267">
      <w:pPr>
        <w:keepNext/>
        <w:keepLines/>
        <w:rPr>
          <w:rFonts w:ascii="Trebuchet MS" w:eastAsia="Trebuchet MS" w:hAnsi="Trebuchet MS" w:cs="Trebuchet MS"/>
          <w:b/>
        </w:rPr>
      </w:pPr>
      <w:r w:rsidRPr="00AF57E2">
        <w:rPr>
          <w:rFonts w:ascii="Trebuchet MS" w:eastAsia="Trebuchet MS" w:hAnsi="Trebuchet MS" w:cs="Trebuchet MS"/>
          <w:b/>
        </w:rPr>
        <w:t>Role: Chair of Trustees</w:t>
      </w:r>
      <w:r w:rsidRPr="00AF57E2">
        <w:rPr>
          <w:rFonts w:ascii="Trebuchet MS" w:eastAsia="Trebuchet MS" w:hAnsi="Trebuchet MS" w:cs="Trebuchet MS"/>
          <w:b/>
        </w:rPr>
        <w:br/>
      </w:r>
    </w:p>
    <w:p w14:paraId="28A592A3" w14:textId="001CCBB8" w:rsidR="006E0093" w:rsidRPr="00AF57E2" w:rsidRDefault="00050A17" w:rsidP="008E2267">
      <w:pPr>
        <w:keepNext/>
        <w:keepLines/>
        <w:rPr>
          <w:rFonts w:ascii="Trebuchet MS" w:eastAsia="Trebuchet MS" w:hAnsi="Trebuchet MS" w:cs="Trebuchet MS"/>
          <w:b/>
        </w:rPr>
      </w:pPr>
      <w:r w:rsidRPr="00AF57E2">
        <w:rPr>
          <w:rFonts w:ascii="Trebuchet MS" w:eastAsia="Trebuchet MS" w:hAnsi="Trebuchet MS" w:cs="Trebuchet MS"/>
          <w:b/>
        </w:rPr>
        <w:t xml:space="preserve">Signature: </w:t>
      </w:r>
      <w:r w:rsidR="003A7879">
        <w:rPr>
          <w:noProof/>
        </w:rPr>
        <w:pict w14:anchorId="418DAA12">
          <v:shape id="Picture 1279856575" o:spid="_x0000_i1025" type="#_x0000_t75" style="width:148.5pt;height:39.75pt;visibility:visible;mso-wrap-style:square">
            <v:imagedata r:id="rId9" o:title="" cropbottom="4201f"/>
          </v:shape>
        </w:pict>
      </w:r>
      <w:r w:rsidRPr="00AF57E2">
        <w:rPr>
          <w:rFonts w:ascii="Trebuchet MS" w:eastAsia="Trebuchet MS" w:hAnsi="Trebuchet MS" w:cs="Trebuchet MS"/>
          <w:b/>
        </w:rPr>
        <w:br/>
      </w:r>
    </w:p>
    <w:p w14:paraId="570F0E51" w14:textId="14BF3EB9" w:rsidR="00050A17" w:rsidRPr="00AF57E2" w:rsidRDefault="00050A17" w:rsidP="008E2267">
      <w:pPr>
        <w:keepNext/>
        <w:keepLines/>
        <w:rPr>
          <w:rFonts w:ascii="Trebuchet MS" w:eastAsia="Trebuchet MS" w:hAnsi="Trebuchet MS" w:cs="Trebuchet MS"/>
          <w:b/>
        </w:rPr>
      </w:pPr>
      <w:r w:rsidRPr="00AF57E2">
        <w:rPr>
          <w:rFonts w:ascii="Trebuchet MS" w:eastAsia="Trebuchet MS" w:hAnsi="Trebuchet MS" w:cs="Trebuchet MS"/>
          <w:b/>
        </w:rPr>
        <w:t xml:space="preserve">Date: </w:t>
      </w:r>
      <w:r w:rsidR="000F0AB5">
        <w:rPr>
          <w:rFonts w:ascii="Trebuchet MS" w:eastAsia="Trebuchet MS" w:hAnsi="Trebuchet MS" w:cs="Trebuchet MS"/>
          <w:b/>
        </w:rPr>
        <w:t>June 2026</w:t>
      </w:r>
    </w:p>
    <w:p w14:paraId="71FFE944" w14:textId="59DA5006" w:rsidR="00817BC3" w:rsidRPr="00AF57E2" w:rsidRDefault="004973B5" w:rsidP="008E2267">
      <w:pPr>
        <w:keepNext/>
        <w:keepLines/>
        <w:rPr>
          <w:rFonts w:ascii="Trebuchet MS" w:eastAsia="Trebuchet MS" w:hAnsi="Trebuchet MS" w:cs="Trebuchet MS"/>
          <w:color w:val="000000"/>
        </w:rPr>
      </w:pPr>
      <w:r w:rsidRPr="00AF57E2">
        <w:rPr>
          <w:rFonts w:ascii="Trebuchet MS" w:eastAsia="Trebuchet MS" w:hAnsi="Trebuchet MS" w:cs="Trebuchet MS"/>
          <w:b/>
        </w:rPr>
        <w:br/>
      </w:r>
      <w:r w:rsidR="006E0093" w:rsidRPr="00AF57E2">
        <w:rPr>
          <w:rFonts w:ascii="Trebuchet MS" w:eastAsia="Trebuchet MS" w:hAnsi="Trebuchet MS" w:cs="Trebuchet MS"/>
          <w:b/>
          <w:bCs/>
          <w:color w:val="000000"/>
        </w:rPr>
        <w:t>Time period for renewal:</w:t>
      </w:r>
      <w:r w:rsidR="006E0093" w:rsidRPr="00AF57E2">
        <w:rPr>
          <w:rFonts w:ascii="Trebuchet MS" w:eastAsia="Trebuchet MS" w:hAnsi="Trebuchet MS" w:cs="Trebuchet MS"/>
          <w:color w:val="000000"/>
        </w:rPr>
        <w:t xml:space="preserve"> Three Years</w:t>
      </w:r>
    </w:p>
    <w:p w14:paraId="419546C0" w14:textId="77777777" w:rsidR="00817BC3" w:rsidRPr="00AF57E2" w:rsidRDefault="00817BC3" w:rsidP="00CA76CE">
      <w:pPr>
        <w:rPr>
          <w:rFonts w:ascii="Trebuchet MS" w:eastAsia="Trebuchet MS" w:hAnsi="Trebuchet MS" w:cs="Trebuchet MS"/>
          <w:sz w:val="20"/>
          <w:szCs w:val="20"/>
        </w:rPr>
      </w:pPr>
    </w:p>
    <w:sectPr w:rsidR="00817BC3" w:rsidRPr="00AF57E2" w:rsidSect="0036484C">
      <w:headerReference w:type="default" r:id="rId10"/>
      <w:footerReference w:type="default" r:id="rId11"/>
      <w:footerReference w:type="first" r:id="rId12"/>
      <w:pgSz w:w="11906" w:h="16838"/>
      <w:pgMar w:top="720" w:right="720" w:bottom="720" w:left="720" w:header="510" w:footer="11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305A9" w14:textId="77777777" w:rsidR="007B30A1" w:rsidRDefault="007B30A1">
      <w:r>
        <w:separator/>
      </w:r>
    </w:p>
  </w:endnote>
  <w:endnote w:type="continuationSeparator" w:id="0">
    <w:p w14:paraId="7AB16780" w14:textId="77777777" w:rsidR="007B30A1" w:rsidRDefault="007B3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41E17" w14:textId="77777777" w:rsidR="0026461B" w:rsidRDefault="0026461B">
    <w:pPr>
      <w:pStyle w:val="Footer"/>
      <w:jc w:val="center"/>
    </w:pPr>
    <w:r>
      <w:fldChar w:fldCharType="begin"/>
    </w:r>
    <w:r>
      <w:instrText>PAGE   \* MERGEFORMAT</w:instrText>
    </w:r>
    <w:r>
      <w:fldChar w:fldCharType="separate"/>
    </w:r>
    <w:r>
      <w:t>2</w:t>
    </w:r>
    <w:r>
      <w:fldChar w:fldCharType="end"/>
    </w:r>
  </w:p>
  <w:p w14:paraId="7F0D43F4" w14:textId="77777777" w:rsidR="00817BC3" w:rsidRDefault="00817BC3">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97FD" w14:textId="77777777" w:rsidR="0026461B" w:rsidRDefault="0026461B">
    <w:pPr>
      <w:pStyle w:val="Footer"/>
      <w:jc w:val="center"/>
    </w:pPr>
    <w:r>
      <w:fldChar w:fldCharType="begin"/>
    </w:r>
    <w:r>
      <w:instrText>PAGE   \* MERGEFORMAT</w:instrText>
    </w:r>
    <w:r>
      <w:fldChar w:fldCharType="separate"/>
    </w:r>
    <w:r>
      <w:t>2</w:t>
    </w:r>
    <w:r>
      <w:fldChar w:fldCharType="end"/>
    </w:r>
  </w:p>
  <w:p w14:paraId="5B6ACBC0" w14:textId="77777777" w:rsidR="0036484C" w:rsidRDefault="003648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8DC60" w14:textId="77777777" w:rsidR="007B30A1" w:rsidRDefault="007B30A1">
      <w:r>
        <w:separator/>
      </w:r>
    </w:p>
  </w:footnote>
  <w:footnote w:type="continuationSeparator" w:id="0">
    <w:p w14:paraId="1571C204" w14:textId="77777777" w:rsidR="007B30A1" w:rsidRDefault="007B3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6387" w14:textId="2B177DE9" w:rsidR="0036484C" w:rsidRDefault="0036484C" w:rsidP="0036484C">
    <w:pPr>
      <w:pStyle w:val="Header"/>
      <w:jc w:val="center"/>
    </w:pPr>
    <w:r w:rsidRPr="00AF57E2">
      <w:rPr>
        <w:rFonts w:ascii="Trebuchet MS" w:eastAsia="Trebuchet MS" w:hAnsi="Trebuchet MS" w:cs="Trebuchet MS"/>
        <w:b/>
        <w:sz w:val="28"/>
        <w:szCs w:val="28"/>
      </w:rPr>
      <w:t>FINANCIAL MANAGEMENT</w:t>
    </w:r>
    <w:r>
      <w:rPr>
        <w:rFonts w:ascii="Trebuchet MS" w:eastAsia="Trebuchet MS" w:hAnsi="Trebuchet MS" w:cs="Trebuchet MS"/>
        <w:b/>
        <w:sz w:val="28"/>
        <w:szCs w:val="28"/>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80B"/>
    <w:multiLevelType w:val="hybridMultilevel"/>
    <w:tmpl w:val="89425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13645"/>
    <w:multiLevelType w:val="hybridMultilevel"/>
    <w:tmpl w:val="6D70D9BE"/>
    <w:lvl w:ilvl="0" w:tplc="CCD806D6">
      <w:start w:val="1"/>
      <w:numFmt w:val="bullet"/>
      <w:lvlText w:val=""/>
      <w:lvlJc w:val="left"/>
      <w:pPr>
        <w:ind w:left="720" w:hanging="360"/>
      </w:pPr>
      <w:rPr>
        <w:rFonts w:ascii="Symbol" w:hAnsi="Symbol" w:hint="default"/>
      </w:rPr>
    </w:lvl>
    <w:lvl w:ilvl="1" w:tplc="AE1ABD7A">
      <w:start w:val="1"/>
      <w:numFmt w:val="bullet"/>
      <w:lvlText w:val="o"/>
      <w:lvlJc w:val="left"/>
      <w:pPr>
        <w:ind w:left="1440" w:hanging="360"/>
      </w:pPr>
      <w:rPr>
        <w:rFonts w:ascii="Courier New" w:hAnsi="Courier New" w:hint="default"/>
      </w:rPr>
    </w:lvl>
    <w:lvl w:ilvl="2" w:tplc="942CCEC6">
      <w:start w:val="1"/>
      <w:numFmt w:val="bullet"/>
      <w:lvlText w:val=""/>
      <w:lvlJc w:val="left"/>
      <w:pPr>
        <w:ind w:left="2160" w:hanging="360"/>
      </w:pPr>
      <w:rPr>
        <w:rFonts w:ascii="Wingdings" w:hAnsi="Wingdings" w:hint="default"/>
      </w:rPr>
    </w:lvl>
    <w:lvl w:ilvl="3" w:tplc="194AA684">
      <w:start w:val="1"/>
      <w:numFmt w:val="bullet"/>
      <w:lvlText w:val=""/>
      <w:lvlJc w:val="left"/>
      <w:pPr>
        <w:ind w:left="2880" w:hanging="360"/>
      </w:pPr>
      <w:rPr>
        <w:rFonts w:ascii="Symbol" w:hAnsi="Symbol" w:hint="default"/>
      </w:rPr>
    </w:lvl>
    <w:lvl w:ilvl="4" w:tplc="87EE1870">
      <w:start w:val="1"/>
      <w:numFmt w:val="bullet"/>
      <w:lvlText w:val="o"/>
      <w:lvlJc w:val="left"/>
      <w:pPr>
        <w:ind w:left="3600" w:hanging="360"/>
      </w:pPr>
      <w:rPr>
        <w:rFonts w:ascii="Courier New" w:hAnsi="Courier New" w:hint="default"/>
      </w:rPr>
    </w:lvl>
    <w:lvl w:ilvl="5" w:tplc="FFAE5456">
      <w:start w:val="1"/>
      <w:numFmt w:val="bullet"/>
      <w:lvlText w:val=""/>
      <w:lvlJc w:val="left"/>
      <w:pPr>
        <w:ind w:left="4320" w:hanging="360"/>
      </w:pPr>
      <w:rPr>
        <w:rFonts w:ascii="Wingdings" w:hAnsi="Wingdings" w:hint="default"/>
      </w:rPr>
    </w:lvl>
    <w:lvl w:ilvl="6" w:tplc="DF6CEE80">
      <w:start w:val="1"/>
      <w:numFmt w:val="bullet"/>
      <w:lvlText w:val=""/>
      <w:lvlJc w:val="left"/>
      <w:pPr>
        <w:ind w:left="5040" w:hanging="360"/>
      </w:pPr>
      <w:rPr>
        <w:rFonts w:ascii="Symbol" w:hAnsi="Symbol" w:hint="default"/>
      </w:rPr>
    </w:lvl>
    <w:lvl w:ilvl="7" w:tplc="6A8AC4C4">
      <w:start w:val="1"/>
      <w:numFmt w:val="bullet"/>
      <w:lvlText w:val="o"/>
      <w:lvlJc w:val="left"/>
      <w:pPr>
        <w:ind w:left="5760" w:hanging="360"/>
      </w:pPr>
      <w:rPr>
        <w:rFonts w:ascii="Courier New" w:hAnsi="Courier New" w:hint="default"/>
      </w:rPr>
    </w:lvl>
    <w:lvl w:ilvl="8" w:tplc="291C936A">
      <w:start w:val="1"/>
      <w:numFmt w:val="bullet"/>
      <w:lvlText w:val=""/>
      <w:lvlJc w:val="left"/>
      <w:pPr>
        <w:ind w:left="6480" w:hanging="360"/>
      </w:pPr>
      <w:rPr>
        <w:rFonts w:ascii="Wingdings" w:hAnsi="Wingdings" w:hint="default"/>
      </w:rPr>
    </w:lvl>
  </w:abstractNum>
  <w:abstractNum w:abstractNumId="2" w15:restartNumberingAfterBreak="0">
    <w:nsid w:val="19008D60"/>
    <w:multiLevelType w:val="hybridMultilevel"/>
    <w:tmpl w:val="358A3D9C"/>
    <w:lvl w:ilvl="0" w:tplc="FD60EB32">
      <w:start w:val="1"/>
      <w:numFmt w:val="bullet"/>
      <w:lvlText w:val=""/>
      <w:lvlJc w:val="left"/>
      <w:pPr>
        <w:ind w:left="720" w:hanging="360"/>
      </w:pPr>
      <w:rPr>
        <w:rFonts w:ascii="Symbol" w:hAnsi="Symbol" w:hint="default"/>
      </w:rPr>
    </w:lvl>
    <w:lvl w:ilvl="1" w:tplc="91ACFB40">
      <w:start w:val="1"/>
      <w:numFmt w:val="bullet"/>
      <w:lvlText w:val="o"/>
      <w:lvlJc w:val="left"/>
      <w:pPr>
        <w:ind w:left="1440" w:hanging="360"/>
      </w:pPr>
      <w:rPr>
        <w:rFonts w:ascii="Courier New" w:hAnsi="Courier New" w:hint="default"/>
      </w:rPr>
    </w:lvl>
    <w:lvl w:ilvl="2" w:tplc="7C9A9AFE">
      <w:start w:val="1"/>
      <w:numFmt w:val="bullet"/>
      <w:lvlText w:val=""/>
      <w:lvlJc w:val="left"/>
      <w:pPr>
        <w:ind w:left="2160" w:hanging="360"/>
      </w:pPr>
      <w:rPr>
        <w:rFonts w:ascii="Wingdings" w:hAnsi="Wingdings" w:hint="default"/>
      </w:rPr>
    </w:lvl>
    <w:lvl w:ilvl="3" w:tplc="71C881C8">
      <w:start w:val="1"/>
      <w:numFmt w:val="bullet"/>
      <w:lvlText w:val=""/>
      <w:lvlJc w:val="left"/>
      <w:pPr>
        <w:ind w:left="2880" w:hanging="360"/>
      </w:pPr>
      <w:rPr>
        <w:rFonts w:ascii="Symbol" w:hAnsi="Symbol" w:hint="default"/>
      </w:rPr>
    </w:lvl>
    <w:lvl w:ilvl="4" w:tplc="35E04754">
      <w:start w:val="1"/>
      <w:numFmt w:val="bullet"/>
      <w:lvlText w:val="o"/>
      <w:lvlJc w:val="left"/>
      <w:pPr>
        <w:ind w:left="3600" w:hanging="360"/>
      </w:pPr>
      <w:rPr>
        <w:rFonts w:ascii="Courier New" w:hAnsi="Courier New" w:hint="default"/>
      </w:rPr>
    </w:lvl>
    <w:lvl w:ilvl="5" w:tplc="F63639D6">
      <w:start w:val="1"/>
      <w:numFmt w:val="bullet"/>
      <w:lvlText w:val=""/>
      <w:lvlJc w:val="left"/>
      <w:pPr>
        <w:ind w:left="4320" w:hanging="360"/>
      </w:pPr>
      <w:rPr>
        <w:rFonts w:ascii="Wingdings" w:hAnsi="Wingdings" w:hint="default"/>
      </w:rPr>
    </w:lvl>
    <w:lvl w:ilvl="6" w:tplc="31BEA990">
      <w:start w:val="1"/>
      <w:numFmt w:val="bullet"/>
      <w:lvlText w:val=""/>
      <w:lvlJc w:val="left"/>
      <w:pPr>
        <w:ind w:left="5040" w:hanging="360"/>
      </w:pPr>
      <w:rPr>
        <w:rFonts w:ascii="Symbol" w:hAnsi="Symbol" w:hint="default"/>
      </w:rPr>
    </w:lvl>
    <w:lvl w:ilvl="7" w:tplc="85D25804">
      <w:start w:val="1"/>
      <w:numFmt w:val="bullet"/>
      <w:lvlText w:val="o"/>
      <w:lvlJc w:val="left"/>
      <w:pPr>
        <w:ind w:left="5760" w:hanging="360"/>
      </w:pPr>
      <w:rPr>
        <w:rFonts w:ascii="Courier New" w:hAnsi="Courier New" w:hint="default"/>
      </w:rPr>
    </w:lvl>
    <w:lvl w:ilvl="8" w:tplc="1CC88B10">
      <w:start w:val="1"/>
      <w:numFmt w:val="bullet"/>
      <w:lvlText w:val=""/>
      <w:lvlJc w:val="left"/>
      <w:pPr>
        <w:ind w:left="6480" w:hanging="360"/>
      </w:pPr>
      <w:rPr>
        <w:rFonts w:ascii="Wingdings" w:hAnsi="Wingdings" w:hint="default"/>
      </w:rPr>
    </w:lvl>
  </w:abstractNum>
  <w:abstractNum w:abstractNumId="3" w15:restartNumberingAfterBreak="0">
    <w:nsid w:val="202A397A"/>
    <w:multiLevelType w:val="hybridMultilevel"/>
    <w:tmpl w:val="F4E247DA"/>
    <w:lvl w:ilvl="0" w:tplc="F8B6EBF0">
      <w:start w:val="1"/>
      <w:numFmt w:val="bullet"/>
      <w:lvlText w:val=""/>
      <w:lvlJc w:val="left"/>
      <w:pPr>
        <w:ind w:left="720" w:hanging="360"/>
      </w:pPr>
      <w:rPr>
        <w:rFonts w:ascii="Symbol" w:hAnsi="Symbol" w:hint="default"/>
      </w:rPr>
    </w:lvl>
    <w:lvl w:ilvl="1" w:tplc="0D1EB05A">
      <w:start w:val="1"/>
      <w:numFmt w:val="bullet"/>
      <w:lvlText w:val="o"/>
      <w:lvlJc w:val="left"/>
      <w:pPr>
        <w:ind w:left="1440" w:hanging="360"/>
      </w:pPr>
      <w:rPr>
        <w:rFonts w:ascii="Courier New" w:hAnsi="Courier New" w:hint="default"/>
      </w:rPr>
    </w:lvl>
    <w:lvl w:ilvl="2" w:tplc="EC4475CC">
      <w:start w:val="1"/>
      <w:numFmt w:val="bullet"/>
      <w:lvlText w:val=""/>
      <w:lvlJc w:val="left"/>
      <w:pPr>
        <w:ind w:left="2160" w:hanging="360"/>
      </w:pPr>
      <w:rPr>
        <w:rFonts w:ascii="Wingdings" w:hAnsi="Wingdings" w:hint="default"/>
      </w:rPr>
    </w:lvl>
    <w:lvl w:ilvl="3" w:tplc="9E6E73F4">
      <w:start w:val="1"/>
      <w:numFmt w:val="bullet"/>
      <w:lvlText w:val=""/>
      <w:lvlJc w:val="left"/>
      <w:pPr>
        <w:ind w:left="2880" w:hanging="360"/>
      </w:pPr>
      <w:rPr>
        <w:rFonts w:ascii="Symbol" w:hAnsi="Symbol" w:hint="default"/>
      </w:rPr>
    </w:lvl>
    <w:lvl w:ilvl="4" w:tplc="BEBE1360">
      <w:start w:val="1"/>
      <w:numFmt w:val="bullet"/>
      <w:lvlText w:val="o"/>
      <w:lvlJc w:val="left"/>
      <w:pPr>
        <w:ind w:left="3600" w:hanging="360"/>
      </w:pPr>
      <w:rPr>
        <w:rFonts w:ascii="Courier New" w:hAnsi="Courier New" w:hint="default"/>
      </w:rPr>
    </w:lvl>
    <w:lvl w:ilvl="5" w:tplc="D08628E8">
      <w:start w:val="1"/>
      <w:numFmt w:val="bullet"/>
      <w:lvlText w:val=""/>
      <w:lvlJc w:val="left"/>
      <w:pPr>
        <w:ind w:left="4320" w:hanging="360"/>
      </w:pPr>
      <w:rPr>
        <w:rFonts w:ascii="Wingdings" w:hAnsi="Wingdings" w:hint="default"/>
      </w:rPr>
    </w:lvl>
    <w:lvl w:ilvl="6" w:tplc="AFEC7456">
      <w:start w:val="1"/>
      <w:numFmt w:val="bullet"/>
      <w:lvlText w:val=""/>
      <w:lvlJc w:val="left"/>
      <w:pPr>
        <w:ind w:left="5040" w:hanging="360"/>
      </w:pPr>
      <w:rPr>
        <w:rFonts w:ascii="Symbol" w:hAnsi="Symbol" w:hint="default"/>
      </w:rPr>
    </w:lvl>
    <w:lvl w:ilvl="7" w:tplc="66FA0218">
      <w:start w:val="1"/>
      <w:numFmt w:val="bullet"/>
      <w:lvlText w:val="o"/>
      <w:lvlJc w:val="left"/>
      <w:pPr>
        <w:ind w:left="5760" w:hanging="360"/>
      </w:pPr>
      <w:rPr>
        <w:rFonts w:ascii="Courier New" w:hAnsi="Courier New" w:hint="default"/>
      </w:rPr>
    </w:lvl>
    <w:lvl w:ilvl="8" w:tplc="AA04D86A">
      <w:start w:val="1"/>
      <w:numFmt w:val="bullet"/>
      <w:lvlText w:val=""/>
      <w:lvlJc w:val="left"/>
      <w:pPr>
        <w:ind w:left="6480" w:hanging="360"/>
      </w:pPr>
      <w:rPr>
        <w:rFonts w:ascii="Wingdings" w:hAnsi="Wingdings" w:hint="default"/>
      </w:rPr>
    </w:lvl>
  </w:abstractNum>
  <w:abstractNum w:abstractNumId="4" w15:restartNumberingAfterBreak="0">
    <w:nsid w:val="204FB6C1"/>
    <w:multiLevelType w:val="hybridMultilevel"/>
    <w:tmpl w:val="113A1C5A"/>
    <w:lvl w:ilvl="0" w:tplc="FD765882">
      <w:start w:val="1"/>
      <w:numFmt w:val="bullet"/>
      <w:lvlText w:val=""/>
      <w:lvlJc w:val="left"/>
      <w:pPr>
        <w:ind w:left="720" w:hanging="360"/>
      </w:pPr>
      <w:rPr>
        <w:rFonts w:ascii="Symbol" w:hAnsi="Symbol" w:hint="default"/>
      </w:rPr>
    </w:lvl>
    <w:lvl w:ilvl="1" w:tplc="D690E9E2">
      <w:start w:val="1"/>
      <w:numFmt w:val="bullet"/>
      <w:lvlText w:val="o"/>
      <w:lvlJc w:val="left"/>
      <w:pPr>
        <w:ind w:left="1440" w:hanging="360"/>
      </w:pPr>
      <w:rPr>
        <w:rFonts w:ascii="Courier New" w:hAnsi="Courier New" w:hint="default"/>
      </w:rPr>
    </w:lvl>
    <w:lvl w:ilvl="2" w:tplc="11FC714C">
      <w:start w:val="1"/>
      <w:numFmt w:val="bullet"/>
      <w:lvlText w:val=""/>
      <w:lvlJc w:val="left"/>
      <w:pPr>
        <w:ind w:left="2160" w:hanging="360"/>
      </w:pPr>
      <w:rPr>
        <w:rFonts w:ascii="Wingdings" w:hAnsi="Wingdings" w:hint="default"/>
      </w:rPr>
    </w:lvl>
    <w:lvl w:ilvl="3" w:tplc="DE2E0BFA">
      <w:start w:val="1"/>
      <w:numFmt w:val="bullet"/>
      <w:lvlText w:val=""/>
      <w:lvlJc w:val="left"/>
      <w:pPr>
        <w:ind w:left="2880" w:hanging="360"/>
      </w:pPr>
      <w:rPr>
        <w:rFonts w:ascii="Symbol" w:hAnsi="Symbol" w:hint="default"/>
      </w:rPr>
    </w:lvl>
    <w:lvl w:ilvl="4" w:tplc="D0C23734">
      <w:start w:val="1"/>
      <w:numFmt w:val="bullet"/>
      <w:lvlText w:val="o"/>
      <w:lvlJc w:val="left"/>
      <w:pPr>
        <w:ind w:left="3600" w:hanging="360"/>
      </w:pPr>
      <w:rPr>
        <w:rFonts w:ascii="Courier New" w:hAnsi="Courier New" w:hint="default"/>
      </w:rPr>
    </w:lvl>
    <w:lvl w:ilvl="5" w:tplc="5576FD30">
      <w:start w:val="1"/>
      <w:numFmt w:val="bullet"/>
      <w:lvlText w:val=""/>
      <w:lvlJc w:val="left"/>
      <w:pPr>
        <w:ind w:left="4320" w:hanging="360"/>
      </w:pPr>
      <w:rPr>
        <w:rFonts w:ascii="Wingdings" w:hAnsi="Wingdings" w:hint="default"/>
      </w:rPr>
    </w:lvl>
    <w:lvl w:ilvl="6" w:tplc="D87EF704">
      <w:start w:val="1"/>
      <w:numFmt w:val="bullet"/>
      <w:lvlText w:val=""/>
      <w:lvlJc w:val="left"/>
      <w:pPr>
        <w:ind w:left="5040" w:hanging="360"/>
      </w:pPr>
      <w:rPr>
        <w:rFonts w:ascii="Symbol" w:hAnsi="Symbol" w:hint="default"/>
      </w:rPr>
    </w:lvl>
    <w:lvl w:ilvl="7" w:tplc="12860B94">
      <w:start w:val="1"/>
      <w:numFmt w:val="bullet"/>
      <w:lvlText w:val="o"/>
      <w:lvlJc w:val="left"/>
      <w:pPr>
        <w:ind w:left="5760" w:hanging="360"/>
      </w:pPr>
      <w:rPr>
        <w:rFonts w:ascii="Courier New" w:hAnsi="Courier New" w:hint="default"/>
      </w:rPr>
    </w:lvl>
    <w:lvl w:ilvl="8" w:tplc="822AE3D4">
      <w:start w:val="1"/>
      <w:numFmt w:val="bullet"/>
      <w:lvlText w:val=""/>
      <w:lvlJc w:val="left"/>
      <w:pPr>
        <w:ind w:left="6480" w:hanging="360"/>
      </w:pPr>
      <w:rPr>
        <w:rFonts w:ascii="Wingdings" w:hAnsi="Wingdings" w:hint="default"/>
      </w:rPr>
    </w:lvl>
  </w:abstractNum>
  <w:abstractNum w:abstractNumId="5" w15:restartNumberingAfterBreak="0">
    <w:nsid w:val="21027C16"/>
    <w:multiLevelType w:val="hybridMultilevel"/>
    <w:tmpl w:val="475AA6E4"/>
    <w:lvl w:ilvl="0" w:tplc="8DBAB6D2">
      <w:start w:val="1"/>
      <w:numFmt w:val="decimal"/>
      <w:lvlText w:val="●"/>
      <w:lvlJc w:val="left"/>
      <w:pPr>
        <w:tabs>
          <w:tab w:val="num" w:pos="720"/>
        </w:tabs>
        <w:ind w:left="720" w:hanging="360"/>
      </w:pPr>
      <w:rPr>
        <w:sz w:val="20"/>
      </w:rPr>
    </w:lvl>
    <w:lvl w:ilvl="1" w:tplc="1C9251C2" w:tentative="1">
      <w:start w:val="1"/>
      <w:numFmt w:val="bullet"/>
      <w:lvlText w:val="o"/>
      <w:lvlJc w:val="left"/>
      <w:pPr>
        <w:tabs>
          <w:tab w:val="num" w:pos="1440"/>
        </w:tabs>
        <w:ind w:left="1440" w:hanging="360"/>
      </w:pPr>
      <w:rPr>
        <w:rFonts w:ascii="Courier New" w:hAnsi="Courier New" w:hint="default"/>
        <w:sz w:val="20"/>
      </w:rPr>
    </w:lvl>
    <w:lvl w:ilvl="2" w:tplc="0D5852F2" w:tentative="1">
      <w:start w:val="1"/>
      <w:numFmt w:val="bullet"/>
      <w:lvlText w:val=""/>
      <w:lvlJc w:val="left"/>
      <w:pPr>
        <w:tabs>
          <w:tab w:val="num" w:pos="2160"/>
        </w:tabs>
        <w:ind w:left="2160" w:hanging="360"/>
      </w:pPr>
      <w:rPr>
        <w:rFonts w:ascii="Wingdings" w:hAnsi="Wingdings" w:hint="default"/>
        <w:sz w:val="20"/>
      </w:rPr>
    </w:lvl>
    <w:lvl w:ilvl="3" w:tplc="9982A2D2" w:tentative="1">
      <w:start w:val="1"/>
      <w:numFmt w:val="bullet"/>
      <w:lvlText w:val=""/>
      <w:lvlJc w:val="left"/>
      <w:pPr>
        <w:tabs>
          <w:tab w:val="num" w:pos="2880"/>
        </w:tabs>
        <w:ind w:left="2880" w:hanging="360"/>
      </w:pPr>
      <w:rPr>
        <w:rFonts w:ascii="Wingdings" w:hAnsi="Wingdings" w:hint="default"/>
        <w:sz w:val="20"/>
      </w:rPr>
    </w:lvl>
    <w:lvl w:ilvl="4" w:tplc="E5A0C766" w:tentative="1">
      <w:start w:val="1"/>
      <w:numFmt w:val="bullet"/>
      <w:lvlText w:val=""/>
      <w:lvlJc w:val="left"/>
      <w:pPr>
        <w:tabs>
          <w:tab w:val="num" w:pos="3600"/>
        </w:tabs>
        <w:ind w:left="3600" w:hanging="360"/>
      </w:pPr>
      <w:rPr>
        <w:rFonts w:ascii="Wingdings" w:hAnsi="Wingdings" w:hint="default"/>
        <w:sz w:val="20"/>
      </w:rPr>
    </w:lvl>
    <w:lvl w:ilvl="5" w:tplc="2CD66680" w:tentative="1">
      <w:start w:val="1"/>
      <w:numFmt w:val="bullet"/>
      <w:lvlText w:val=""/>
      <w:lvlJc w:val="left"/>
      <w:pPr>
        <w:tabs>
          <w:tab w:val="num" w:pos="4320"/>
        </w:tabs>
        <w:ind w:left="4320" w:hanging="360"/>
      </w:pPr>
      <w:rPr>
        <w:rFonts w:ascii="Wingdings" w:hAnsi="Wingdings" w:hint="default"/>
        <w:sz w:val="20"/>
      </w:rPr>
    </w:lvl>
    <w:lvl w:ilvl="6" w:tplc="D548AE2E" w:tentative="1">
      <w:start w:val="1"/>
      <w:numFmt w:val="bullet"/>
      <w:lvlText w:val=""/>
      <w:lvlJc w:val="left"/>
      <w:pPr>
        <w:tabs>
          <w:tab w:val="num" w:pos="5040"/>
        </w:tabs>
        <w:ind w:left="5040" w:hanging="360"/>
      </w:pPr>
      <w:rPr>
        <w:rFonts w:ascii="Wingdings" w:hAnsi="Wingdings" w:hint="default"/>
        <w:sz w:val="20"/>
      </w:rPr>
    </w:lvl>
    <w:lvl w:ilvl="7" w:tplc="A4168674" w:tentative="1">
      <w:start w:val="1"/>
      <w:numFmt w:val="bullet"/>
      <w:lvlText w:val=""/>
      <w:lvlJc w:val="left"/>
      <w:pPr>
        <w:tabs>
          <w:tab w:val="num" w:pos="5760"/>
        </w:tabs>
        <w:ind w:left="5760" w:hanging="360"/>
      </w:pPr>
      <w:rPr>
        <w:rFonts w:ascii="Wingdings" w:hAnsi="Wingdings" w:hint="default"/>
        <w:sz w:val="20"/>
      </w:rPr>
    </w:lvl>
    <w:lvl w:ilvl="8" w:tplc="7C08AF8C"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7FC09C"/>
    <w:multiLevelType w:val="hybridMultilevel"/>
    <w:tmpl w:val="3ECA4A72"/>
    <w:lvl w:ilvl="0" w:tplc="77206D92">
      <w:start w:val="1"/>
      <w:numFmt w:val="bullet"/>
      <w:lvlText w:val=""/>
      <w:lvlJc w:val="left"/>
      <w:pPr>
        <w:ind w:left="720" w:hanging="360"/>
      </w:pPr>
      <w:rPr>
        <w:rFonts w:ascii="Symbol" w:hAnsi="Symbol" w:hint="default"/>
      </w:rPr>
    </w:lvl>
    <w:lvl w:ilvl="1" w:tplc="DB305444">
      <w:start w:val="1"/>
      <w:numFmt w:val="bullet"/>
      <w:lvlText w:val="o"/>
      <w:lvlJc w:val="left"/>
      <w:pPr>
        <w:ind w:left="1440" w:hanging="360"/>
      </w:pPr>
      <w:rPr>
        <w:rFonts w:ascii="Courier New" w:hAnsi="Courier New" w:hint="default"/>
      </w:rPr>
    </w:lvl>
    <w:lvl w:ilvl="2" w:tplc="09206694">
      <w:start w:val="1"/>
      <w:numFmt w:val="bullet"/>
      <w:lvlText w:val=""/>
      <w:lvlJc w:val="left"/>
      <w:pPr>
        <w:ind w:left="2160" w:hanging="360"/>
      </w:pPr>
      <w:rPr>
        <w:rFonts w:ascii="Wingdings" w:hAnsi="Wingdings" w:hint="default"/>
      </w:rPr>
    </w:lvl>
    <w:lvl w:ilvl="3" w:tplc="C310D4FA">
      <w:start w:val="1"/>
      <w:numFmt w:val="bullet"/>
      <w:lvlText w:val=""/>
      <w:lvlJc w:val="left"/>
      <w:pPr>
        <w:ind w:left="2880" w:hanging="360"/>
      </w:pPr>
      <w:rPr>
        <w:rFonts w:ascii="Symbol" w:hAnsi="Symbol" w:hint="default"/>
      </w:rPr>
    </w:lvl>
    <w:lvl w:ilvl="4" w:tplc="2E8CF7BA">
      <w:start w:val="1"/>
      <w:numFmt w:val="bullet"/>
      <w:lvlText w:val="o"/>
      <w:lvlJc w:val="left"/>
      <w:pPr>
        <w:ind w:left="3600" w:hanging="360"/>
      </w:pPr>
      <w:rPr>
        <w:rFonts w:ascii="Courier New" w:hAnsi="Courier New" w:hint="default"/>
      </w:rPr>
    </w:lvl>
    <w:lvl w:ilvl="5" w:tplc="424842D8">
      <w:start w:val="1"/>
      <w:numFmt w:val="bullet"/>
      <w:lvlText w:val=""/>
      <w:lvlJc w:val="left"/>
      <w:pPr>
        <w:ind w:left="4320" w:hanging="360"/>
      </w:pPr>
      <w:rPr>
        <w:rFonts w:ascii="Wingdings" w:hAnsi="Wingdings" w:hint="default"/>
      </w:rPr>
    </w:lvl>
    <w:lvl w:ilvl="6" w:tplc="B94049B6">
      <w:start w:val="1"/>
      <w:numFmt w:val="bullet"/>
      <w:lvlText w:val=""/>
      <w:lvlJc w:val="left"/>
      <w:pPr>
        <w:ind w:left="5040" w:hanging="360"/>
      </w:pPr>
      <w:rPr>
        <w:rFonts w:ascii="Symbol" w:hAnsi="Symbol" w:hint="default"/>
      </w:rPr>
    </w:lvl>
    <w:lvl w:ilvl="7" w:tplc="4F7A737C">
      <w:start w:val="1"/>
      <w:numFmt w:val="bullet"/>
      <w:lvlText w:val="o"/>
      <w:lvlJc w:val="left"/>
      <w:pPr>
        <w:ind w:left="5760" w:hanging="360"/>
      </w:pPr>
      <w:rPr>
        <w:rFonts w:ascii="Courier New" w:hAnsi="Courier New" w:hint="default"/>
      </w:rPr>
    </w:lvl>
    <w:lvl w:ilvl="8" w:tplc="C85AC470">
      <w:start w:val="1"/>
      <w:numFmt w:val="bullet"/>
      <w:lvlText w:val=""/>
      <w:lvlJc w:val="left"/>
      <w:pPr>
        <w:ind w:left="6480" w:hanging="360"/>
      </w:pPr>
      <w:rPr>
        <w:rFonts w:ascii="Wingdings" w:hAnsi="Wingdings" w:hint="default"/>
      </w:rPr>
    </w:lvl>
  </w:abstractNum>
  <w:abstractNum w:abstractNumId="7" w15:restartNumberingAfterBreak="0">
    <w:nsid w:val="25E50795"/>
    <w:multiLevelType w:val="hybridMultilevel"/>
    <w:tmpl w:val="475AA6E4"/>
    <w:lvl w:ilvl="0" w:tplc="FFFFFFFF">
      <w:start w:val="1"/>
      <w:numFmt w:val="decimal"/>
      <w:lvlText w:val="●"/>
      <w:lvlJc w:val="left"/>
      <w:pPr>
        <w:tabs>
          <w:tab w:val="num" w:pos="720"/>
        </w:tabs>
        <w:ind w:left="720" w:hanging="360"/>
      </w:pPr>
      <w:rPr>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0F4DED"/>
    <w:multiLevelType w:val="hybridMultilevel"/>
    <w:tmpl w:val="475AA6E4"/>
    <w:lvl w:ilvl="0" w:tplc="FFFFFFFF">
      <w:start w:val="1"/>
      <w:numFmt w:val="decimal"/>
      <w:lvlText w:val="●"/>
      <w:lvlJc w:val="left"/>
      <w:pPr>
        <w:tabs>
          <w:tab w:val="num" w:pos="720"/>
        </w:tabs>
        <w:ind w:left="720" w:hanging="360"/>
      </w:pPr>
      <w:rPr>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1A74B8"/>
    <w:multiLevelType w:val="hybridMultilevel"/>
    <w:tmpl w:val="BC546CF6"/>
    <w:lvl w:ilvl="0" w:tplc="9742607A">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7443EF"/>
    <w:multiLevelType w:val="hybridMultilevel"/>
    <w:tmpl w:val="F858D7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235912"/>
    <w:multiLevelType w:val="multilevel"/>
    <w:tmpl w:val="AEB2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5665C4"/>
    <w:multiLevelType w:val="multilevel"/>
    <w:tmpl w:val="CE08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35566B"/>
    <w:multiLevelType w:val="hybridMultilevel"/>
    <w:tmpl w:val="CD109B92"/>
    <w:lvl w:ilvl="0" w:tplc="CDCC8650">
      <w:start w:val="1"/>
      <w:numFmt w:val="bullet"/>
      <w:lvlText w:val=""/>
      <w:lvlJc w:val="left"/>
      <w:pPr>
        <w:ind w:left="720" w:hanging="360"/>
      </w:pPr>
      <w:rPr>
        <w:rFonts w:ascii="Symbol" w:hAnsi="Symbol" w:hint="default"/>
      </w:rPr>
    </w:lvl>
    <w:lvl w:ilvl="1" w:tplc="0B8C719C">
      <w:start w:val="1"/>
      <w:numFmt w:val="bullet"/>
      <w:lvlText w:val="o"/>
      <w:lvlJc w:val="left"/>
      <w:pPr>
        <w:ind w:left="1440" w:hanging="360"/>
      </w:pPr>
      <w:rPr>
        <w:rFonts w:ascii="Courier New" w:hAnsi="Courier New" w:hint="default"/>
      </w:rPr>
    </w:lvl>
    <w:lvl w:ilvl="2" w:tplc="0C38FE16">
      <w:start w:val="1"/>
      <w:numFmt w:val="bullet"/>
      <w:lvlText w:val=""/>
      <w:lvlJc w:val="left"/>
      <w:pPr>
        <w:ind w:left="2160" w:hanging="360"/>
      </w:pPr>
      <w:rPr>
        <w:rFonts w:ascii="Wingdings" w:hAnsi="Wingdings" w:hint="default"/>
      </w:rPr>
    </w:lvl>
    <w:lvl w:ilvl="3" w:tplc="1D361410">
      <w:start w:val="1"/>
      <w:numFmt w:val="bullet"/>
      <w:lvlText w:val=""/>
      <w:lvlJc w:val="left"/>
      <w:pPr>
        <w:ind w:left="2880" w:hanging="360"/>
      </w:pPr>
      <w:rPr>
        <w:rFonts w:ascii="Symbol" w:hAnsi="Symbol" w:hint="default"/>
      </w:rPr>
    </w:lvl>
    <w:lvl w:ilvl="4" w:tplc="1A8A7ECC">
      <w:start w:val="1"/>
      <w:numFmt w:val="bullet"/>
      <w:lvlText w:val="o"/>
      <w:lvlJc w:val="left"/>
      <w:pPr>
        <w:ind w:left="3600" w:hanging="360"/>
      </w:pPr>
      <w:rPr>
        <w:rFonts w:ascii="Courier New" w:hAnsi="Courier New" w:hint="default"/>
      </w:rPr>
    </w:lvl>
    <w:lvl w:ilvl="5" w:tplc="EAC2CA2A">
      <w:start w:val="1"/>
      <w:numFmt w:val="bullet"/>
      <w:lvlText w:val=""/>
      <w:lvlJc w:val="left"/>
      <w:pPr>
        <w:ind w:left="4320" w:hanging="360"/>
      </w:pPr>
      <w:rPr>
        <w:rFonts w:ascii="Wingdings" w:hAnsi="Wingdings" w:hint="default"/>
      </w:rPr>
    </w:lvl>
    <w:lvl w:ilvl="6" w:tplc="67DCCB1C">
      <w:start w:val="1"/>
      <w:numFmt w:val="bullet"/>
      <w:lvlText w:val=""/>
      <w:lvlJc w:val="left"/>
      <w:pPr>
        <w:ind w:left="5040" w:hanging="360"/>
      </w:pPr>
      <w:rPr>
        <w:rFonts w:ascii="Symbol" w:hAnsi="Symbol" w:hint="default"/>
      </w:rPr>
    </w:lvl>
    <w:lvl w:ilvl="7" w:tplc="8F42703E">
      <w:start w:val="1"/>
      <w:numFmt w:val="bullet"/>
      <w:lvlText w:val="o"/>
      <w:lvlJc w:val="left"/>
      <w:pPr>
        <w:ind w:left="5760" w:hanging="360"/>
      </w:pPr>
      <w:rPr>
        <w:rFonts w:ascii="Courier New" w:hAnsi="Courier New" w:hint="default"/>
      </w:rPr>
    </w:lvl>
    <w:lvl w:ilvl="8" w:tplc="7478AE26">
      <w:start w:val="1"/>
      <w:numFmt w:val="bullet"/>
      <w:lvlText w:val=""/>
      <w:lvlJc w:val="left"/>
      <w:pPr>
        <w:ind w:left="6480" w:hanging="360"/>
      </w:pPr>
      <w:rPr>
        <w:rFonts w:ascii="Wingdings" w:hAnsi="Wingdings" w:hint="default"/>
      </w:rPr>
    </w:lvl>
  </w:abstractNum>
  <w:abstractNum w:abstractNumId="14" w15:restartNumberingAfterBreak="0">
    <w:nsid w:val="4B5F3B09"/>
    <w:multiLevelType w:val="hybridMultilevel"/>
    <w:tmpl w:val="2B62B2F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EE494E"/>
    <w:multiLevelType w:val="hybridMultilevel"/>
    <w:tmpl w:val="B1A227BC"/>
    <w:lvl w:ilvl="0" w:tplc="C0BA3E08">
      <w:start w:val="1"/>
      <w:numFmt w:val="bullet"/>
      <w:lvlText w:val=""/>
      <w:lvlJc w:val="left"/>
      <w:pPr>
        <w:ind w:left="720" w:hanging="360"/>
      </w:pPr>
      <w:rPr>
        <w:rFonts w:ascii="Symbol" w:hAnsi="Symbol" w:hint="default"/>
      </w:rPr>
    </w:lvl>
    <w:lvl w:ilvl="1" w:tplc="304AFA42">
      <w:start w:val="1"/>
      <w:numFmt w:val="bullet"/>
      <w:lvlText w:val="o"/>
      <w:lvlJc w:val="left"/>
      <w:pPr>
        <w:ind w:left="1440" w:hanging="360"/>
      </w:pPr>
      <w:rPr>
        <w:rFonts w:ascii="Courier New" w:hAnsi="Courier New" w:hint="default"/>
      </w:rPr>
    </w:lvl>
    <w:lvl w:ilvl="2" w:tplc="811A2126">
      <w:start w:val="1"/>
      <w:numFmt w:val="bullet"/>
      <w:lvlText w:val=""/>
      <w:lvlJc w:val="left"/>
      <w:pPr>
        <w:ind w:left="2160" w:hanging="360"/>
      </w:pPr>
      <w:rPr>
        <w:rFonts w:ascii="Wingdings" w:hAnsi="Wingdings" w:hint="default"/>
      </w:rPr>
    </w:lvl>
    <w:lvl w:ilvl="3" w:tplc="F54E470A">
      <w:start w:val="1"/>
      <w:numFmt w:val="bullet"/>
      <w:lvlText w:val=""/>
      <w:lvlJc w:val="left"/>
      <w:pPr>
        <w:ind w:left="2880" w:hanging="360"/>
      </w:pPr>
      <w:rPr>
        <w:rFonts w:ascii="Symbol" w:hAnsi="Symbol" w:hint="default"/>
      </w:rPr>
    </w:lvl>
    <w:lvl w:ilvl="4" w:tplc="DE8E836A">
      <w:start w:val="1"/>
      <w:numFmt w:val="bullet"/>
      <w:lvlText w:val="o"/>
      <w:lvlJc w:val="left"/>
      <w:pPr>
        <w:ind w:left="3600" w:hanging="360"/>
      </w:pPr>
      <w:rPr>
        <w:rFonts w:ascii="Courier New" w:hAnsi="Courier New" w:hint="default"/>
      </w:rPr>
    </w:lvl>
    <w:lvl w:ilvl="5" w:tplc="0E181DBA">
      <w:start w:val="1"/>
      <w:numFmt w:val="bullet"/>
      <w:lvlText w:val=""/>
      <w:lvlJc w:val="left"/>
      <w:pPr>
        <w:ind w:left="4320" w:hanging="360"/>
      </w:pPr>
      <w:rPr>
        <w:rFonts w:ascii="Wingdings" w:hAnsi="Wingdings" w:hint="default"/>
      </w:rPr>
    </w:lvl>
    <w:lvl w:ilvl="6" w:tplc="A9D2539C">
      <w:start w:val="1"/>
      <w:numFmt w:val="bullet"/>
      <w:lvlText w:val=""/>
      <w:lvlJc w:val="left"/>
      <w:pPr>
        <w:ind w:left="5040" w:hanging="360"/>
      </w:pPr>
      <w:rPr>
        <w:rFonts w:ascii="Symbol" w:hAnsi="Symbol" w:hint="default"/>
      </w:rPr>
    </w:lvl>
    <w:lvl w:ilvl="7" w:tplc="0492C1E4">
      <w:start w:val="1"/>
      <w:numFmt w:val="bullet"/>
      <w:lvlText w:val="o"/>
      <w:lvlJc w:val="left"/>
      <w:pPr>
        <w:ind w:left="5760" w:hanging="360"/>
      </w:pPr>
      <w:rPr>
        <w:rFonts w:ascii="Courier New" w:hAnsi="Courier New" w:hint="default"/>
      </w:rPr>
    </w:lvl>
    <w:lvl w:ilvl="8" w:tplc="C3DC6F9E">
      <w:start w:val="1"/>
      <w:numFmt w:val="bullet"/>
      <w:lvlText w:val=""/>
      <w:lvlJc w:val="left"/>
      <w:pPr>
        <w:ind w:left="6480" w:hanging="360"/>
      </w:pPr>
      <w:rPr>
        <w:rFonts w:ascii="Wingdings" w:hAnsi="Wingdings" w:hint="default"/>
      </w:rPr>
    </w:lvl>
  </w:abstractNum>
  <w:abstractNum w:abstractNumId="16" w15:restartNumberingAfterBreak="0">
    <w:nsid w:val="535B2598"/>
    <w:multiLevelType w:val="hybridMultilevel"/>
    <w:tmpl w:val="8A96257E"/>
    <w:lvl w:ilvl="0" w:tplc="A6F8F332">
      <w:start w:val="1"/>
      <w:numFmt w:val="bullet"/>
      <w:lvlText w:val=""/>
      <w:lvlJc w:val="left"/>
      <w:pPr>
        <w:ind w:left="720" w:hanging="360"/>
      </w:pPr>
      <w:rPr>
        <w:rFonts w:ascii="Symbol" w:hAnsi="Symbol" w:hint="default"/>
      </w:rPr>
    </w:lvl>
    <w:lvl w:ilvl="1" w:tplc="79F8A396">
      <w:start w:val="1"/>
      <w:numFmt w:val="bullet"/>
      <w:lvlText w:val="o"/>
      <w:lvlJc w:val="left"/>
      <w:pPr>
        <w:ind w:left="1440" w:hanging="360"/>
      </w:pPr>
      <w:rPr>
        <w:rFonts w:ascii="Courier New" w:hAnsi="Courier New" w:hint="default"/>
      </w:rPr>
    </w:lvl>
    <w:lvl w:ilvl="2" w:tplc="5D24CA52">
      <w:start w:val="1"/>
      <w:numFmt w:val="bullet"/>
      <w:lvlText w:val=""/>
      <w:lvlJc w:val="left"/>
      <w:pPr>
        <w:ind w:left="2160" w:hanging="360"/>
      </w:pPr>
      <w:rPr>
        <w:rFonts w:ascii="Wingdings" w:hAnsi="Wingdings" w:hint="default"/>
      </w:rPr>
    </w:lvl>
    <w:lvl w:ilvl="3" w:tplc="5DC00AF4">
      <w:start w:val="1"/>
      <w:numFmt w:val="bullet"/>
      <w:lvlText w:val=""/>
      <w:lvlJc w:val="left"/>
      <w:pPr>
        <w:ind w:left="2880" w:hanging="360"/>
      </w:pPr>
      <w:rPr>
        <w:rFonts w:ascii="Symbol" w:hAnsi="Symbol" w:hint="default"/>
      </w:rPr>
    </w:lvl>
    <w:lvl w:ilvl="4" w:tplc="8DA6967C">
      <w:start w:val="1"/>
      <w:numFmt w:val="bullet"/>
      <w:lvlText w:val="o"/>
      <w:lvlJc w:val="left"/>
      <w:pPr>
        <w:ind w:left="3600" w:hanging="360"/>
      </w:pPr>
      <w:rPr>
        <w:rFonts w:ascii="Courier New" w:hAnsi="Courier New" w:hint="default"/>
      </w:rPr>
    </w:lvl>
    <w:lvl w:ilvl="5" w:tplc="BF0E06F6">
      <w:start w:val="1"/>
      <w:numFmt w:val="bullet"/>
      <w:lvlText w:val=""/>
      <w:lvlJc w:val="left"/>
      <w:pPr>
        <w:ind w:left="4320" w:hanging="360"/>
      </w:pPr>
      <w:rPr>
        <w:rFonts w:ascii="Wingdings" w:hAnsi="Wingdings" w:hint="default"/>
      </w:rPr>
    </w:lvl>
    <w:lvl w:ilvl="6" w:tplc="83667E10">
      <w:start w:val="1"/>
      <w:numFmt w:val="bullet"/>
      <w:lvlText w:val=""/>
      <w:lvlJc w:val="left"/>
      <w:pPr>
        <w:ind w:left="5040" w:hanging="360"/>
      </w:pPr>
      <w:rPr>
        <w:rFonts w:ascii="Symbol" w:hAnsi="Symbol" w:hint="default"/>
      </w:rPr>
    </w:lvl>
    <w:lvl w:ilvl="7" w:tplc="BFF49D8C">
      <w:start w:val="1"/>
      <w:numFmt w:val="bullet"/>
      <w:lvlText w:val="o"/>
      <w:lvlJc w:val="left"/>
      <w:pPr>
        <w:ind w:left="5760" w:hanging="360"/>
      </w:pPr>
      <w:rPr>
        <w:rFonts w:ascii="Courier New" w:hAnsi="Courier New" w:hint="default"/>
      </w:rPr>
    </w:lvl>
    <w:lvl w:ilvl="8" w:tplc="B2F26DDC">
      <w:start w:val="1"/>
      <w:numFmt w:val="bullet"/>
      <w:lvlText w:val=""/>
      <w:lvlJc w:val="left"/>
      <w:pPr>
        <w:ind w:left="6480" w:hanging="360"/>
      </w:pPr>
      <w:rPr>
        <w:rFonts w:ascii="Wingdings" w:hAnsi="Wingdings" w:hint="default"/>
      </w:rPr>
    </w:lvl>
  </w:abstractNum>
  <w:abstractNum w:abstractNumId="17" w15:restartNumberingAfterBreak="0">
    <w:nsid w:val="5A17F0CC"/>
    <w:multiLevelType w:val="hybridMultilevel"/>
    <w:tmpl w:val="47029C6A"/>
    <w:lvl w:ilvl="0" w:tplc="0EDEA644">
      <w:start w:val="1"/>
      <w:numFmt w:val="bullet"/>
      <w:lvlText w:val=""/>
      <w:lvlJc w:val="left"/>
      <w:pPr>
        <w:ind w:left="360" w:hanging="360"/>
      </w:pPr>
      <w:rPr>
        <w:rFonts w:ascii="Symbol" w:hAnsi="Symbol" w:hint="default"/>
      </w:rPr>
    </w:lvl>
    <w:lvl w:ilvl="1" w:tplc="F1A874AE">
      <w:start w:val="1"/>
      <w:numFmt w:val="bullet"/>
      <w:lvlText w:val="o"/>
      <w:lvlJc w:val="left"/>
      <w:pPr>
        <w:ind w:left="1080" w:hanging="360"/>
      </w:pPr>
      <w:rPr>
        <w:rFonts w:ascii="Courier New" w:hAnsi="Courier New" w:hint="default"/>
      </w:rPr>
    </w:lvl>
    <w:lvl w:ilvl="2" w:tplc="AECA26C6">
      <w:start w:val="1"/>
      <w:numFmt w:val="bullet"/>
      <w:lvlText w:val=""/>
      <w:lvlJc w:val="left"/>
      <w:pPr>
        <w:ind w:left="1800" w:hanging="360"/>
      </w:pPr>
      <w:rPr>
        <w:rFonts w:ascii="Wingdings" w:hAnsi="Wingdings" w:hint="default"/>
      </w:rPr>
    </w:lvl>
    <w:lvl w:ilvl="3" w:tplc="F5A6A1CC">
      <w:start w:val="1"/>
      <w:numFmt w:val="bullet"/>
      <w:lvlText w:val=""/>
      <w:lvlJc w:val="left"/>
      <w:pPr>
        <w:ind w:left="2520" w:hanging="360"/>
      </w:pPr>
      <w:rPr>
        <w:rFonts w:ascii="Symbol" w:hAnsi="Symbol" w:hint="default"/>
      </w:rPr>
    </w:lvl>
    <w:lvl w:ilvl="4" w:tplc="B106A53A">
      <w:start w:val="1"/>
      <w:numFmt w:val="bullet"/>
      <w:lvlText w:val="o"/>
      <w:lvlJc w:val="left"/>
      <w:pPr>
        <w:ind w:left="3240" w:hanging="360"/>
      </w:pPr>
      <w:rPr>
        <w:rFonts w:ascii="Courier New" w:hAnsi="Courier New" w:hint="default"/>
      </w:rPr>
    </w:lvl>
    <w:lvl w:ilvl="5" w:tplc="4D762D8C">
      <w:start w:val="1"/>
      <w:numFmt w:val="bullet"/>
      <w:lvlText w:val=""/>
      <w:lvlJc w:val="left"/>
      <w:pPr>
        <w:ind w:left="3960" w:hanging="360"/>
      </w:pPr>
      <w:rPr>
        <w:rFonts w:ascii="Wingdings" w:hAnsi="Wingdings" w:hint="default"/>
      </w:rPr>
    </w:lvl>
    <w:lvl w:ilvl="6" w:tplc="99B05C94">
      <w:start w:val="1"/>
      <w:numFmt w:val="bullet"/>
      <w:lvlText w:val=""/>
      <w:lvlJc w:val="left"/>
      <w:pPr>
        <w:ind w:left="4680" w:hanging="360"/>
      </w:pPr>
      <w:rPr>
        <w:rFonts w:ascii="Symbol" w:hAnsi="Symbol" w:hint="default"/>
      </w:rPr>
    </w:lvl>
    <w:lvl w:ilvl="7" w:tplc="FB94F050">
      <w:start w:val="1"/>
      <w:numFmt w:val="bullet"/>
      <w:lvlText w:val="o"/>
      <w:lvlJc w:val="left"/>
      <w:pPr>
        <w:ind w:left="5400" w:hanging="360"/>
      </w:pPr>
      <w:rPr>
        <w:rFonts w:ascii="Courier New" w:hAnsi="Courier New" w:hint="default"/>
      </w:rPr>
    </w:lvl>
    <w:lvl w:ilvl="8" w:tplc="EE8ADE60">
      <w:start w:val="1"/>
      <w:numFmt w:val="bullet"/>
      <w:lvlText w:val=""/>
      <w:lvlJc w:val="left"/>
      <w:pPr>
        <w:ind w:left="6120" w:hanging="360"/>
      </w:pPr>
      <w:rPr>
        <w:rFonts w:ascii="Wingdings" w:hAnsi="Wingdings" w:hint="default"/>
      </w:rPr>
    </w:lvl>
  </w:abstractNum>
  <w:abstractNum w:abstractNumId="18" w15:restartNumberingAfterBreak="0">
    <w:nsid w:val="5B7D1D3E"/>
    <w:multiLevelType w:val="hybridMultilevel"/>
    <w:tmpl w:val="97F403FE"/>
    <w:lvl w:ilvl="0" w:tplc="8C844B06">
      <w:start w:val="1"/>
      <w:numFmt w:val="decimal"/>
      <w:lvlText w:val="%1.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B8A0FD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0E45AC2"/>
    <w:multiLevelType w:val="multilevel"/>
    <w:tmpl w:val="0F94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940D67"/>
    <w:multiLevelType w:val="hybridMultilevel"/>
    <w:tmpl w:val="7630AD24"/>
    <w:lvl w:ilvl="0" w:tplc="C0040152">
      <w:start w:val="1"/>
      <w:numFmt w:val="bullet"/>
      <w:lvlText w:val=""/>
      <w:lvlJc w:val="left"/>
      <w:pPr>
        <w:ind w:left="360" w:hanging="360"/>
      </w:pPr>
      <w:rPr>
        <w:rFonts w:ascii="Symbol" w:hAnsi="Symbol" w:hint="default"/>
      </w:rPr>
    </w:lvl>
    <w:lvl w:ilvl="1" w:tplc="FECC8D44">
      <w:start w:val="1"/>
      <w:numFmt w:val="bullet"/>
      <w:lvlText w:val="o"/>
      <w:lvlJc w:val="left"/>
      <w:pPr>
        <w:ind w:left="1080" w:hanging="360"/>
      </w:pPr>
      <w:rPr>
        <w:rFonts w:ascii="Courier New" w:hAnsi="Courier New" w:hint="default"/>
      </w:rPr>
    </w:lvl>
    <w:lvl w:ilvl="2" w:tplc="044E5D2A">
      <w:start w:val="1"/>
      <w:numFmt w:val="bullet"/>
      <w:lvlText w:val=""/>
      <w:lvlJc w:val="left"/>
      <w:pPr>
        <w:ind w:left="1800" w:hanging="360"/>
      </w:pPr>
      <w:rPr>
        <w:rFonts w:ascii="Wingdings" w:hAnsi="Wingdings" w:hint="default"/>
      </w:rPr>
    </w:lvl>
    <w:lvl w:ilvl="3" w:tplc="9E92B474">
      <w:start w:val="1"/>
      <w:numFmt w:val="bullet"/>
      <w:lvlText w:val=""/>
      <w:lvlJc w:val="left"/>
      <w:pPr>
        <w:ind w:left="2520" w:hanging="360"/>
      </w:pPr>
      <w:rPr>
        <w:rFonts w:ascii="Symbol" w:hAnsi="Symbol" w:hint="default"/>
      </w:rPr>
    </w:lvl>
    <w:lvl w:ilvl="4" w:tplc="6BDAFE12">
      <w:start w:val="1"/>
      <w:numFmt w:val="bullet"/>
      <w:lvlText w:val="o"/>
      <w:lvlJc w:val="left"/>
      <w:pPr>
        <w:ind w:left="3240" w:hanging="360"/>
      </w:pPr>
      <w:rPr>
        <w:rFonts w:ascii="Courier New" w:hAnsi="Courier New" w:hint="default"/>
      </w:rPr>
    </w:lvl>
    <w:lvl w:ilvl="5" w:tplc="7D965E04">
      <w:start w:val="1"/>
      <w:numFmt w:val="bullet"/>
      <w:lvlText w:val=""/>
      <w:lvlJc w:val="left"/>
      <w:pPr>
        <w:ind w:left="3960" w:hanging="360"/>
      </w:pPr>
      <w:rPr>
        <w:rFonts w:ascii="Wingdings" w:hAnsi="Wingdings" w:hint="default"/>
      </w:rPr>
    </w:lvl>
    <w:lvl w:ilvl="6" w:tplc="438A689C">
      <w:start w:val="1"/>
      <w:numFmt w:val="bullet"/>
      <w:lvlText w:val=""/>
      <w:lvlJc w:val="left"/>
      <w:pPr>
        <w:ind w:left="4680" w:hanging="360"/>
      </w:pPr>
      <w:rPr>
        <w:rFonts w:ascii="Symbol" w:hAnsi="Symbol" w:hint="default"/>
      </w:rPr>
    </w:lvl>
    <w:lvl w:ilvl="7" w:tplc="C4F0D31C">
      <w:start w:val="1"/>
      <w:numFmt w:val="bullet"/>
      <w:lvlText w:val="o"/>
      <w:lvlJc w:val="left"/>
      <w:pPr>
        <w:ind w:left="5400" w:hanging="360"/>
      </w:pPr>
      <w:rPr>
        <w:rFonts w:ascii="Courier New" w:hAnsi="Courier New" w:hint="default"/>
      </w:rPr>
    </w:lvl>
    <w:lvl w:ilvl="8" w:tplc="88FCC924">
      <w:start w:val="1"/>
      <w:numFmt w:val="bullet"/>
      <w:lvlText w:val=""/>
      <w:lvlJc w:val="left"/>
      <w:pPr>
        <w:ind w:left="6120" w:hanging="360"/>
      </w:pPr>
      <w:rPr>
        <w:rFonts w:ascii="Wingdings" w:hAnsi="Wingdings" w:hint="default"/>
      </w:rPr>
    </w:lvl>
  </w:abstractNum>
  <w:abstractNum w:abstractNumId="22" w15:restartNumberingAfterBreak="0">
    <w:nsid w:val="6B2D0CC9"/>
    <w:multiLevelType w:val="hybridMultilevel"/>
    <w:tmpl w:val="61686698"/>
    <w:lvl w:ilvl="0" w:tplc="75582D30">
      <w:start w:val="1"/>
      <w:numFmt w:val="bullet"/>
      <w:lvlText w:val=""/>
      <w:lvlJc w:val="left"/>
      <w:pPr>
        <w:ind w:left="720" w:hanging="360"/>
      </w:pPr>
      <w:rPr>
        <w:rFonts w:ascii="Symbol" w:hAnsi="Symbol" w:hint="default"/>
      </w:rPr>
    </w:lvl>
    <w:lvl w:ilvl="1" w:tplc="CE32E9F8">
      <w:start w:val="1"/>
      <w:numFmt w:val="bullet"/>
      <w:lvlText w:val="o"/>
      <w:lvlJc w:val="left"/>
      <w:pPr>
        <w:ind w:left="1440" w:hanging="360"/>
      </w:pPr>
      <w:rPr>
        <w:rFonts w:ascii="Courier New" w:hAnsi="Courier New" w:hint="default"/>
      </w:rPr>
    </w:lvl>
    <w:lvl w:ilvl="2" w:tplc="8EE8BC48">
      <w:start w:val="1"/>
      <w:numFmt w:val="bullet"/>
      <w:lvlText w:val=""/>
      <w:lvlJc w:val="left"/>
      <w:pPr>
        <w:ind w:left="2160" w:hanging="360"/>
      </w:pPr>
      <w:rPr>
        <w:rFonts w:ascii="Wingdings" w:hAnsi="Wingdings" w:hint="default"/>
      </w:rPr>
    </w:lvl>
    <w:lvl w:ilvl="3" w:tplc="C9683E92">
      <w:start w:val="1"/>
      <w:numFmt w:val="bullet"/>
      <w:lvlText w:val=""/>
      <w:lvlJc w:val="left"/>
      <w:pPr>
        <w:ind w:left="2880" w:hanging="360"/>
      </w:pPr>
      <w:rPr>
        <w:rFonts w:ascii="Symbol" w:hAnsi="Symbol" w:hint="default"/>
      </w:rPr>
    </w:lvl>
    <w:lvl w:ilvl="4" w:tplc="EDCA0D42">
      <w:start w:val="1"/>
      <w:numFmt w:val="bullet"/>
      <w:lvlText w:val="o"/>
      <w:lvlJc w:val="left"/>
      <w:pPr>
        <w:ind w:left="3600" w:hanging="360"/>
      </w:pPr>
      <w:rPr>
        <w:rFonts w:ascii="Courier New" w:hAnsi="Courier New" w:hint="default"/>
      </w:rPr>
    </w:lvl>
    <w:lvl w:ilvl="5" w:tplc="12163512">
      <w:start w:val="1"/>
      <w:numFmt w:val="bullet"/>
      <w:lvlText w:val=""/>
      <w:lvlJc w:val="left"/>
      <w:pPr>
        <w:ind w:left="4320" w:hanging="360"/>
      </w:pPr>
      <w:rPr>
        <w:rFonts w:ascii="Wingdings" w:hAnsi="Wingdings" w:hint="default"/>
      </w:rPr>
    </w:lvl>
    <w:lvl w:ilvl="6" w:tplc="52FA9A66">
      <w:start w:val="1"/>
      <w:numFmt w:val="bullet"/>
      <w:lvlText w:val=""/>
      <w:lvlJc w:val="left"/>
      <w:pPr>
        <w:ind w:left="5040" w:hanging="360"/>
      </w:pPr>
      <w:rPr>
        <w:rFonts w:ascii="Symbol" w:hAnsi="Symbol" w:hint="default"/>
      </w:rPr>
    </w:lvl>
    <w:lvl w:ilvl="7" w:tplc="D6B09D9C">
      <w:start w:val="1"/>
      <w:numFmt w:val="bullet"/>
      <w:lvlText w:val="o"/>
      <w:lvlJc w:val="left"/>
      <w:pPr>
        <w:ind w:left="5760" w:hanging="360"/>
      </w:pPr>
      <w:rPr>
        <w:rFonts w:ascii="Courier New" w:hAnsi="Courier New" w:hint="default"/>
      </w:rPr>
    </w:lvl>
    <w:lvl w:ilvl="8" w:tplc="0CEAD002">
      <w:start w:val="1"/>
      <w:numFmt w:val="bullet"/>
      <w:lvlText w:val=""/>
      <w:lvlJc w:val="left"/>
      <w:pPr>
        <w:ind w:left="6480" w:hanging="360"/>
      </w:pPr>
      <w:rPr>
        <w:rFonts w:ascii="Wingdings" w:hAnsi="Wingdings" w:hint="default"/>
      </w:rPr>
    </w:lvl>
  </w:abstractNum>
  <w:abstractNum w:abstractNumId="23" w15:restartNumberingAfterBreak="0">
    <w:nsid w:val="6DF77CE4"/>
    <w:multiLevelType w:val="hybridMultilevel"/>
    <w:tmpl w:val="98186470"/>
    <w:lvl w:ilvl="0" w:tplc="08090001">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4E04D7"/>
    <w:multiLevelType w:val="hybridMultilevel"/>
    <w:tmpl w:val="C9EE4F90"/>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F1983AC"/>
    <w:multiLevelType w:val="hybridMultilevel"/>
    <w:tmpl w:val="C452F914"/>
    <w:lvl w:ilvl="0" w:tplc="067C02D2">
      <w:start w:val="1"/>
      <w:numFmt w:val="bullet"/>
      <w:lvlText w:val=""/>
      <w:lvlJc w:val="left"/>
      <w:pPr>
        <w:ind w:left="720" w:hanging="360"/>
      </w:pPr>
      <w:rPr>
        <w:rFonts w:ascii="Symbol" w:hAnsi="Symbol" w:hint="default"/>
      </w:rPr>
    </w:lvl>
    <w:lvl w:ilvl="1" w:tplc="A6882D10">
      <w:start w:val="1"/>
      <w:numFmt w:val="bullet"/>
      <w:lvlText w:val="o"/>
      <w:lvlJc w:val="left"/>
      <w:pPr>
        <w:ind w:left="1440" w:hanging="360"/>
      </w:pPr>
      <w:rPr>
        <w:rFonts w:ascii="Courier New" w:hAnsi="Courier New" w:hint="default"/>
      </w:rPr>
    </w:lvl>
    <w:lvl w:ilvl="2" w:tplc="26E0CEE0">
      <w:start w:val="1"/>
      <w:numFmt w:val="bullet"/>
      <w:lvlText w:val=""/>
      <w:lvlJc w:val="left"/>
      <w:pPr>
        <w:ind w:left="2160" w:hanging="360"/>
      </w:pPr>
      <w:rPr>
        <w:rFonts w:ascii="Wingdings" w:hAnsi="Wingdings" w:hint="default"/>
      </w:rPr>
    </w:lvl>
    <w:lvl w:ilvl="3" w:tplc="0D3863AC">
      <w:start w:val="1"/>
      <w:numFmt w:val="bullet"/>
      <w:lvlText w:val=""/>
      <w:lvlJc w:val="left"/>
      <w:pPr>
        <w:ind w:left="2880" w:hanging="360"/>
      </w:pPr>
      <w:rPr>
        <w:rFonts w:ascii="Symbol" w:hAnsi="Symbol" w:hint="default"/>
      </w:rPr>
    </w:lvl>
    <w:lvl w:ilvl="4" w:tplc="3D5EB372">
      <w:start w:val="1"/>
      <w:numFmt w:val="bullet"/>
      <w:lvlText w:val="o"/>
      <w:lvlJc w:val="left"/>
      <w:pPr>
        <w:ind w:left="3600" w:hanging="360"/>
      </w:pPr>
      <w:rPr>
        <w:rFonts w:ascii="Courier New" w:hAnsi="Courier New" w:hint="default"/>
      </w:rPr>
    </w:lvl>
    <w:lvl w:ilvl="5" w:tplc="B564528C">
      <w:start w:val="1"/>
      <w:numFmt w:val="bullet"/>
      <w:lvlText w:val=""/>
      <w:lvlJc w:val="left"/>
      <w:pPr>
        <w:ind w:left="4320" w:hanging="360"/>
      </w:pPr>
      <w:rPr>
        <w:rFonts w:ascii="Wingdings" w:hAnsi="Wingdings" w:hint="default"/>
      </w:rPr>
    </w:lvl>
    <w:lvl w:ilvl="6" w:tplc="19C26B28">
      <w:start w:val="1"/>
      <w:numFmt w:val="bullet"/>
      <w:lvlText w:val=""/>
      <w:lvlJc w:val="left"/>
      <w:pPr>
        <w:ind w:left="5040" w:hanging="360"/>
      </w:pPr>
      <w:rPr>
        <w:rFonts w:ascii="Symbol" w:hAnsi="Symbol" w:hint="default"/>
      </w:rPr>
    </w:lvl>
    <w:lvl w:ilvl="7" w:tplc="780A79CA">
      <w:start w:val="1"/>
      <w:numFmt w:val="bullet"/>
      <w:lvlText w:val="o"/>
      <w:lvlJc w:val="left"/>
      <w:pPr>
        <w:ind w:left="5760" w:hanging="360"/>
      </w:pPr>
      <w:rPr>
        <w:rFonts w:ascii="Courier New" w:hAnsi="Courier New" w:hint="default"/>
      </w:rPr>
    </w:lvl>
    <w:lvl w:ilvl="8" w:tplc="AA669B18">
      <w:start w:val="1"/>
      <w:numFmt w:val="bullet"/>
      <w:lvlText w:val=""/>
      <w:lvlJc w:val="left"/>
      <w:pPr>
        <w:ind w:left="6480" w:hanging="360"/>
      </w:pPr>
      <w:rPr>
        <w:rFonts w:ascii="Wingdings" w:hAnsi="Wingdings" w:hint="default"/>
      </w:rPr>
    </w:lvl>
  </w:abstractNum>
  <w:abstractNum w:abstractNumId="26" w15:restartNumberingAfterBreak="0">
    <w:nsid w:val="7081A8C9"/>
    <w:multiLevelType w:val="hybridMultilevel"/>
    <w:tmpl w:val="11228C48"/>
    <w:lvl w:ilvl="0" w:tplc="52E8E30E">
      <w:start w:val="1"/>
      <w:numFmt w:val="bullet"/>
      <w:lvlText w:val=""/>
      <w:lvlJc w:val="left"/>
      <w:pPr>
        <w:ind w:left="720" w:hanging="360"/>
      </w:pPr>
      <w:rPr>
        <w:rFonts w:ascii="Symbol" w:hAnsi="Symbol" w:hint="default"/>
      </w:rPr>
    </w:lvl>
    <w:lvl w:ilvl="1" w:tplc="1B1C5966">
      <w:start w:val="1"/>
      <w:numFmt w:val="bullet"/>
      <w:lvlText w:val="o"/>
      <w:lvlJc w:val="left"/>
      <w:pPr>
        <w:ind w:left="1440" w:hanging="360"/>
      </w:pPr>
      <w:rPr>
        <w:rFonts w:ascii="Courier New" w:hAnsi="Courier New" w:hint="default"/>
      </w:rPr>
    </w:lvl>
    <w:lvl w:ilvl="2" w:tplc="19540104">
      <w:start w:val="1"/>
      <w:numFmt w:val="bullet"/>
      <w:lvlText w:val=""/>
      <w:lvlJc w:val="left"/>
      <w:pPr>
        <w:ind w:left="2160" w:hanging="360"/>
      </w:pPr>
      <w:rPr>
        <w:rFonts w:ascii="Wingdings" w:hAnsi="Wingdings" w:hint="default"/>
      </w:rPr>
    </w:lvl>
    <w:lvl w:ilvl="3" w:tplc="31D8ABE0">
      <w:start w:val="1"/>
      <w:numFmt w:val="bullet"/>
      <w:lvlText w:val=""/>
      <w:lvlJc w:val="left"/>
      <w:pPr>
        <w:ind w:left="2880" w:hanging="360"/>
      </w:pPr>
      <w:rPr>
        <w:rFonts w:ascii="Symbol" w:hAnsi="Symbol" w:hint="default"/>
      </w:rPr>
    </w:lvl>
    <w:lvl w:ilvl="4" w:tplc="4B8C91EC">
      <w:start w:val="1"/>
      <w:numFmt w:val="bullet"/>
      <w:lvlText w:val="o"/>
      <w:lvlJc w:val="left"/>
      <w:pPr>
        <w:ind w:left="3600" w:hanging="360"/>
      </w:pPr>
      <w:rPr>
        <w:rFonts w:ascii="Courier New" w:hAnsi="Courier New" w:hint="default"/>
      </w:rPr>
    </w:lvl>
    <w:lvl w:ilvl="5" w:tplc="6DB2CE62">
      <w:start w:val="1"/>
      <w:numFmt w:val="bullet"/>
      <w:lvlText w:val=""/>
      <w:lvlJc w:val="left"/>
      <w:pPr>
        <w:ind w:left="4320" w:hanging="360"/>
      </w:pPr>
      <w:rPr>
        <w:rFonts w:ascii="Wingdings" w:hAnsi="Wingdings" w:hint="default"/>
      </w:rPr>
    </w:lvl>
    <w:lvl w:ilvl="6" w:tplc="359E5222">
      <w:start w:val="1"/>
      <w:numFmt w:val="bullet"/>
      <w:lvlText w:val=""/>
      <w:lvlJc w:val="left"/>
      <w:pPr>
        <w:ind w:left="5040" w:hanging="360"/>
      </w:pPr>
      <w:rPr>
        <w:rFonts w:ascii="Symbol" w:hAnsi="Symbol" w:hint="default"/>
      </w:rPr>
    </w:lvl>
    <w:lvl w:ilvl="7" w:tplc="4C92EEBA">
      <w:start w:val="1"/>
      <w:numFmt w:val="bullet"/>
      <w:lvlText w:val="o"/>
      <w:lvlJc w:val="left"/>
      <w:pPr>
        <w:ind w:left="5760" w:hanging="360"/>
      </w:pPr>
      <w:rPr>
        <w:rFonts w:ascii="Courier New" w:hAnsi="Courier New" w:hint="default"/>
      </w:rPr>
    </w:lvl>
    <w:lvl w:ilvl="8" w:tplc="E47AA4CC">
      <w:start w:val="1"/>
      <w:numFmt w:val="bullet"/>
      <w:lvlText w:val=""/>
      <w:lvlJc w:val="left"/>
      <w:pPr>
        <w:ind w:left="6480" w:hanging="360"/>
      </w:pPr>
      <w:rPr>
        <w:rFonts w:ascii="Wingdings" w:hAnsi="Wingdings" w:hint="default"/>
      </w:rPr>
    </w:lvl>
  </w:abstractNum>
  <w:abstractNum w:abstractNumId="27" w15:restartNumberingAfterBreak="0">
    <w:nsid w:val="71A3E59B"/>
    <w:multiLevelType w:val="hybridMultilevel"/>
    <w:tmpl w:val="FE06EF0A"/>
    <w:lvl w:ilvl="0" w:tplc="0268B552">
      <w:start w:val="1"/>
      <w:numFmt w:val="bullet"/>
      <w:lvlText w:val=""/>
      <w:lvlJc w:val="left"/>
      <w:pPr>
        <w:ind w:left="720" w:hanging="360"/>
      </w:pPr>
      <w:rPr>
        <w:rFonts w:ascii="Symbol" w:hAnsi="Symbol" w:hint="default"/>
      </w:rPr>
    </w:lvl>
    <w:lvl w:ilvl="1" w:tplc="ABE61676">
      <w:start w:val="1"/>
      <w:numFmt w:val="bullet"/>
      <w:lvlText w:val="o"/>
      <w:lvlJc w:val="left"/>
      <w:pPr>
        <w:ind w:left="1440" w:hanging="360"/>
      </w:pPr>
      <w:rPr>
        <w:rFonts w:ascii="Courier New" w:hAnsi="Courier New" w:hint="default"/>
      </w:rPr>
    </w:lvl>
    <w:lvl w:ilvl="2" w:tplc="15F24A10">
      <w:start w:val="1"/>
      <w:numFmt w:val="bullet"/>
      <w:lvlText w:val=""/>
      <w:lvlJc w:val="left"/>
      <w:pPr>
        <w:ind w:left="2160" w:hanging="360"/>
      </w:pPr>
      <w:rPr>
        <w:rFonts w:ascii="Wingdings" w:hAnsi="Wingdings" w:hint="default"/>
      </w:rPr>
    </w:lvl>
    <w:lvl w:ilvl="3" w:tplc="D8D27308">
      <w:start w:val="1"/>
      <w:numFmt w:val="bullet"/>
      <w:lvlText w:val=""/>
      <w:lvlJc w:val="left"/>
      <w:pPr>
        <w:ind w:left="2880" w:hanging="360"/>
      </w:pPr>
      <w:rPr>
        <w:rFonts w:ascii="Symbol" w:hAnsi="Symbol" w:hint="default"/>
      </w:rPr>
    </w:lvl>
    <w:lvl w:ilvl="4" w:tplc="66449B74">
      <w:start w:val="1"/>
      <w:numFmt w:val="bullet"/>
      <w:lvlText w:val="o"/>
      <w:lvlJc w:val="left"/>
      <w:pPr>
        <w:ind w:left="3600" w:hanging="360"/>
      </w:pPr>
      <w:rPr>
        <w:rFonts w:ascii="Courier New" w:hAnsi="Courier New" w:hint="default"/>
      </w:rPr>
    </w:lvl>
    <w:lvl w:ilvl="5" w:tplc="1D66301A">
      <w:start w:val="1"/>
      <w:numFmt w:val="bullet"/>
      <w:lvlText w:val=""/>
      <w:lvlJc w:val="left"/>
      <w:pPr>
        <w:ind w:left="4320" w:hanging="360"/>
      </w:pPr>
      <w:rPr>
        <w:rFonts w:ascii="Wingdings" w:hAnsi="Wingdings" w:hint="default"/>
      </w:rPr>
    </w:lvl>
    <w:lvl w:ilvl="6" w:tplc="CDE0B224">
      <w:start w:val="1"/>
      <w:numFmt w:val="bullet"/>
      <w:lvlText w:val=""/>
      <w:lvlJc w:val="left"/>
      <w:pPr>
        <w:ind w:left="5040" w:hanging="360"/>
      </w:pPr>
      <w:rPr>
        <w:rFonts w:ascii="Symbol" w:hAnsi="Symbol" w:hint="default"/>
      </w:rPr>
    </w:lvl>
    <w:lvl w:ilvl="7" w:tplc="86D29656">
      <w:start w:val="1"/>
      <w:numFmt w:val="bullet"/>
      <w:lvlText w:val="o"/>
      <w:lvlJc w:val="left"/>
      <w:pPr>
        <w:ind w:left="5760" w:hanging="360"/>
      </w:pPr>
      <w:rPr>
        <w:rFonts w:ascii="Courier New" w:hAnsi="Courier New" w:hint="default"/>
      </w:rPr>
    </w:lvl>
    <w:lvl w:ilvl="8" w:tplc="D09EE5F6">
      <w:start w:val="1"/>
      <w:numFmt w:val="bullet"/>
      <w:lvlText w:val=""/>
      <w:lvlJc w:val="left"/>
      <w:pPr>
        <w:ind w:left="6480" w:hanging="360"/>
      </w:pPr>
      <w:rPr>
        <w:rFonts w:ascii="Wingdings" w:hAnsi="Wingdings" w:hint="default"/>
      </w:rPr>
    </w:lvl>
  </w:abstractNum>
  <w:abstractNum w:abstractNumId="28" w15:restartNumberingAfterBreak="0">
    <w:nsid w:val="76D29BF4"/>
    <w:multiLevelType w:val="hybridMultilevel"/>
    <w:tmpl w:val="9D183E66"/>
    <w:lvl w:ilvl="0" w:tplc="1E7CE8BA">
      <w:start w:val="1"/>
      <w:numFmt w:val="bullet"/>
      <w:lvlText w:val=""/>
      <w:lvlJc w:val="left"/>
      <w:pPr>
        <w:ind w:left="720" w:hanging="360"/>
      </w:pPr>
      <w:rPr>
        <w:rFonts w:ascii="Symbol" w:hAnsi="Symbol" w:hint="default"/>
      </w:rPr>
    </w:lvl>
    <w:lvl w:ilvl="1" w:tplc="C2387D90">
      <w:start w:val="1"/>
      <w:numFmt w:val="bullet"/>
      <w:lvlText w:val="o"/>
      <w:lvlJc w:val="left"/>
      <w:pPr>
        <w:ind w:left="1440" w:hanging="360"/>
      </w:pPr>
      <w:rPr>
        <w:rFonts w:ascii="Courier New" w:hAnsi="Courier New" w:hint="default"/>
      </w:rPr>
    </w:lvl>
    <w:lvl w:ilvl="2" w:tplc="84FE87E8">
      <w:start w:val="1"/>
      <w:numFmt w:val="bullet"/>
      <w:lvlText w:val=""/>
      <w:lvlJc w:val="left"/>
      <w:pPr>
        <w:ind w:left="2160" w:hanging="360"/>
      </w:pPr>
      <w:rPr>
        <w:rFonts w:ascii="Wingdings" w:hAnsi="Wingdings" w:hint="default"/>
      </w:rPr>
    </w:lvl>
    <w:lvl w:ilvl="3" w:tplc="5DA633C6">
      <w:start w:val="1"/>
      <w:numFmt w:val="bullet"/>
      <w:lvlText w:val=""/>
      <w:lvlJc w:val="left"/>
      <w:pPr>
        <w:ind w:left="2880" w:hanging="360"/>
      </w:pPr>
      <w:rPr>
        <w:rFonts w:ascii="Symbol" w:hAnsi="Symbol" w:hint="default"/>
      </w:rPr>
    </w:lvl>
    <w:lvl w:ilvl="4" w:tplc="7FA68C4E">
      <w:start w:val="1"/>
      <w:numFmt w:val="bullet"/>
      <w:lvlText w:val="o"/>
      <w:lvlJc w:val="left"/>
      <w:pPr>
        <w:ind w:left="3600" w:hanging="360"/>
      </w:pPr>
      <w:rPr>
        <w:rFonts w:ascii="Courier New" w:hAnsi="Courier New" w:hint="default"/>
      </w:rPr>
    </w:lvl>
    <w:lvl w:ilvl="5" w:tplc="F1BA29E6">
      <w:start w:val="1"/>
      <w:numFmt w:val="bullet"/>
      <w:lvlText w:val=""/>
      <w:lvlJc w:val="left"/>
      <w:pPr>
        <w:ind w:left="4320" w:hanging="360"/>
      </w:pPr>
      <w:rPr>
        <w:rFonts w:ascii="Wingdings" w:hAnsi="Wingdings" w:hint="default"/>
      </w:rPr>
    </w:lvl>
    <w:lvl w:ilvl="6" w:tplc="B8B8EDF4">
      <w:start w:val="1"/>
      <w:numFmt w:val="bullet"/>
      <w:lvlText w:val=""/>
      <w:lvlJc w:val="left"/>
      <w:pPr>
        <w:ind w:left="5040" w:hanging="360"/>
      </w:pPr>
      <w:rPr>
        <w:rFonts w:ascii="Symbol" w:hAnsi="Symbol" w:hint="default"/>
      </w:rPr>
    </w:lvl>
    <w:lvl w:ilvl="7" w:tplc="6C3A6B6A">
      <w:start w:val="1"/>
      <w:numFmt w:val="bullet"/>
      <w:lvlText w:val="o"/>
      <w:lvlJc w:val="left"/>
      <w:pPr>
        <w:ind w:left="5760" w:hanging="360"/>
      </w:pPr>
      <w:rPr>
        <w:rFonts w:ascii="Courier New" w:hAnsi="Courier New" w:hint="default"/>
      </w:rPr>
    </w:lvl>
    <w:lvl w:ilvl="8" w:tplc="3BE66D0C">
      <w:start w:val="1"/>
      <w:numFmt w:val="bullet"/>
      <w:lvlText w:val=""/>
      <w:lvlJc w:val="left"/>
      <w:pPr>
        <w:ind w:left="6480" w:hanging="360"/>
      </w:pPr>
      <w:rPr>
        <w:rFonts w:ascii="Wingdings" w:hAnsi="Wingdings" w:hint="default"/>
      </w:rPr>
    </w:lvl>
  </w:abstractNum>
  <w:abstractNum w:abstractNumId="29" w15:restartNumberingAfterBreak="0">
    <w:nsid w:val="7C6F6FDE"/>
    <w:multiLevelType w:val="hybridMultilevel"/>
    <w:tmpl w:val="D652A6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9819950">
    <w:abstractNumId w:val="28"/>
  </w:num>
  <w:num w:numId="2" w16cid:durableId="1087771067">
    <w:abstractNumId w:val="16"/>
  </w:num>
  <w:num w:numId="3" w16cid:durableId="1323389505">
    <w:abstractNumId w:val="15"/>
  </w:num>
  <w:num w:numId="4" w16cid:durableId="1976375982">
    <w:abstractNumId w:val="21"/>
  </w:num>
  <w:num w:numId="5" w16cid:durableId="339161966">
    <w:abstractNumId w:val="17"/>
  </w:num>
  <w:num w:numId="6" w16cid:durableId="903032977">
    <w:abstractNumId w:val="6"/>
  </w:num>
  <w:num w:numId="7" w16cid:durableId="1443961104">
    <w:abstractNumId w:val="1"/>
  </w:num>
  <w:num w:numId="8" w16cid:durableId="577634460">
    <w:abstractNumId w:val="2"/>
  </w:num>
  <w:num w:numId="9" w16cid:durableId="255481615">
    <w:abstractNumId w:val="13"/>
  </w:num>
  <w:num w:numId="10" w16cid:durableId="583104812">
    <w:abstractNumId w:val="26"/>
  </w:num>
  <w:num w:numId="11" w16cid:durableId="637612990">
    <w:abstractNumId w:val="22"/>
  </w:num>
  <w:num w:numId="12" w16cid:durableId="252251919">
    <w:abstractNumId w:val="25"/>
  </w:num>
  <w:num w:numId="13" w16cid:durableId="1761828193">
    <w:abstractNumId w:val="27"/>
  </w:num>
  <w:num w:numId="14" w16cid:durableId="307637454">
    <w:abstractNumId w:val="4"/>
  </w:num>
  <w:num w:numId="15" w16cid:durableId="326174315">
    <w:abstractNumId w:val="3"/>
  </w:num>
  <w:num w:numId="16" w16cid:durableId="1892960494">
    <w:abstractNumId w:val="11"/>
  </w:num>
  <w:num w:numId="17" w16cid:durableId="154610933">
    <w:abstractNumId w:val="5"/>
  </w:num>
  <w:num w:numId="18" w16cid:durableId="113184304">
    <w:abstractNumId w:val="7"/>
  </w:num>
  <w:num w:numId="19" w16cid:durableId="1371490088">
    <w:abstractNumId w:val="0"/>
  </w:num>
  <w:num w:numId="20" w16cid:durableId="45373277">
    <w:abstractNumId w:val="23"/>
  </w:num>
  <w:num w:numId="21" w16cid:durableId="942763656">
    <w:abstractNumId w:val="8"/>
  </w:num>
  <w:num w:numId="22" w16cid:durableId="113180820">
    <w:abstractNumId w:val="12"/>
  </w:num>
  <w:num w:numId="23" w16cid:durableId="618029678">
    <w:abstractNumId w:val="20"/>
  </w:num>
  <w:num w:numId="24" w16cid:durableId="1914781128">
    <w:abstractNumId w:val="19"/>
  </w:num>
  <w:num w:numId="25" w16cid:durableId="2039701443">
    <w:abstractNumId w:val="10"/>
  </w:num>
  <w:num w:numId="26" w16cid:durableId="1641887443">
    <w:abstractNumId w:val="29"/>
  </w:num>
  <w:num w:numId="27" w16cid:durableId="279993521">
    <w:abstractNumId w:val="9"/>
  </w:num>
  <w:num w:numId="28" w16cid:durableId="743334806">
    <w:abstractNumId w:val="14"/>
  </w:num>
  <w:num w:numId="29" w16cid:durableId="2106076284">
    <w:abstractNumId w:val="18"/>
  </w:num>
  <w:num w:numId="30" w16cid:durableId="1463304665">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characterSpacingControl w:val="doNotCompress"/>
  <w:hdrShapeDefaults>
    <o:shapedefaults v:ext="edit" spidmax="2051"/>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7BC3"/>
    <w:rsid w:val="000176F4"/>
    <w:rsid w:val="00050A17"/>
    <w:rsid w:val="00051234"/>
    <w:rsid w:val="00055335"/>
    <w:rsid w:val="00073782"/>
    <w:rsid w:val="000748A9"/>
    <w:rsid w:val="00080E12"/>
    <w:rsid w:val="00091D2F"/>
    <w:rsid w:val="000A4BF5"/>
    <w:rsid w:val="000E3FDE"/>
    <w:rsid w:val="000F0AB5"/>
    <w:rsid w:val="000F73FC"/>
    <w:rsid w:val="000F7810"/>
    <w:rsid w:val="001245A9"/>
    <w:rsid w:val="00177358"/>
    <w:rsid w:val="001A587D"/>
    <w:rsid w:val="001C545B"/>
    <w:rsid w:val="00200F03"/>
    <w:rsid w:val="0021439F"/>
    <w:rsid w:val="00227085"/>
    <w:rsid w:val="002447A5"/>
    <w:rsid w:val="00245DE0"/>
    <w:rsid w:val="00253C5E"/>
    <w:rsid w:val="002570AD"/>
    <w:rsid w:val="00263C00"/>
    <w:rsid w:val="0026461B"/>
    <w:rsid w:val="00281BAA"/>
    <w:rsid w:val="002961D1"/>
    <w:rsid w:val="002D46E1"/>
    <w:rsid w:val="002E5B35"/>
    <w:rsid w:val="002E631C"/>
    <w:rsid w:val="002F27AE"/>
    <w:rsid w:val="002F508F"/>
    <w:rsid w:val="00332828"/>
    <w:rsid w:val="00333637"/>
    <w:rsid w:val="00341223"/>
    <w:rsid w:val="003426B5"/>
    <w:rsid w:val="0036484C"/>
    <w:rsid w:val="00367050"/>
    <w:rsid w:val="00376EBD"/>
    <w:rsid w:val="003A433D"/>
    <w:rsid w:val="003A7879"/>
    <w:rsid w:val="003C1327"/>
    <w:rsid w:val="0041661B"/>
    <w:rsid w:val="00422F6C"/>
    <w:rsid w:val="004303FF"/>
    <w:rsid w:val="00430F17"/>
    <w:rsid w:val="0043297B"/>
    <w:rsid w:val="004567AF"/>
    <w:rsid w:val="004729A7"/>
    <w:rsid w:val="00476552"/>
    <w:rsid w:val="00481FBA"/>
    <w:rsid w:val="004822F3"/>
    <w:rsid w:val="004973B5"/>
    <w:rsid w:val="004C1A0B"/>
    <w:rsid w:val="004C517E"/>
    <w:rsid w:val="004E4C94"/>
    <w:rsid w:val="004F75AF"/>
    <w:rsid w:val="00517625"/>
    <w:rsid w:val="005279D2"/>
    <w:rsid w:val="00531BB9"/>
    <w:rsid w:val="00532182"/>
    <w:rsid w:val="005424F3"/>
    <w:rsid w:val="0056504C"/>
    <w:rsid w:val="00575F6D"/>
    <w:rsid w:val="00581DDA"/>
    <w:rsid w:val="0059177D"/>
    <w:rsid w:val="005A7416"/>
    <w:rsid w:val="005B1D5C"/>
    <w:rsid w:val="005B7DC7"/>
    <w:rsid w:val="00605C79"/>
    <w:rsid w:val="006436BD"/>
    <w:rsid w:val="00660965"/>
    <w:rsid w:val="006B76EE"/>
    <w:rsid w:val="006C0D15"/>
    <w:rsid w:val="006E0093"/>
    <w:rsid w:val="006E0AF7"/>
    <w:rsid w:val="006F58FC"/>
    <w:rsid w:val="00704DDA"/>
    <w:rsid w:val="00717532"/>
    <w:rsid w:val="00740AAB"/>
    <w:rsid w:val="00746AA1"/>
    <w:rsid w:val="00753C52"/>
    <w:rsid w:val="00781890"/>
    <w:rsid w:val="00784CEE"/>
    <w:rsid w:val="00786D40"/>
    <w:rsid w:val="007A0AD1"/>
    <w:rsid w:val="007B30A1"/>
    <w:rsid w:val="007D54B9"/>
    <w:rsid w:val="007E1A59"/>
    <w:rsid w:val="0081563E"/>
    <w:rsid w:val="00817BC3"/>
    <w:rsid w:val="0082182E"/>
    <w:rsid w:val="00825896"/>
    <w:rsid w:val="008331E3"/>
    <w:rsid w:val="0083599A"/>
    <w:rsid w:val="008463B7"/>
    <w:rsid w:val="0087560F"/>
    <w:rsid w:val="0088317A"/>
    <w:rsid w:val="00893E0C"/>
    <w:rsid w:val="0089480A"/>
    <w:rsid w:val="008A4EFD"/>
    <w:rsid w:val="008C2AE5"/>
    <w:rsid w:val="008D3B92"/>
    <w:rsid w:val="008D45FD"/>
    <w:rsid w:val="008E047B"/>
    <w:rsid w:val="008E2267"/>
    <w:rsid w:val="008F7768"/>
    <w:rsid w:val="00911CED"/>
    <w:rsid w:val="0092760E"/>
    <w:rsid w:val="00960E87"/>
    <w:rsid w:val="009659F9"/>
    <w:rsid w:val="009B188D"/>
    <w:rsid w:val="009B28A1"/>
    <w:rsid w:val="009C0F6E"/>
    <w:rsid w:val="009C2E91"/>
    <w:rsid w:val="009C7609"/>
    <w:rsid w:val="009F26AA"/>
    <w:rsid w:val="00A04336"/>
    <w:rsid w:val="00A27A3E"/>
    <w:rsid w:val="00A427FD"/>
    <w:rsid w:val="00A76FB3"/>
    <w:rsid w:val="00A87948"/>
    <w:rsid w:val="00A90837"/>
    <w:rsid w:val="00AA3523"/>
    <w:rsid w:val="00AB59CA"/>
    <w:rsid w:val="00AF57E2"/>
    <w:rsid w:val="00B012DE"/>
    <w:rsid w:val="00B1110A"/>
    <w:rsid w:val="00B16009"/>
    <w:rsid w:val="00B47B7F"/>
    <w:rsid w:val="00B61287"/>
    <w:rsid w:val="00B62716"/>
    <w:rsid w:val="00B7606A"/>
    <w:rsid w:val="00B776ED"/>
    <w:rsid w:val="00BB0C09"/>
    <w:rsid w:val="00BB1E4B"/>
    <w:rsid w:val="00C239A5"/>
    <w:rsid w:val="00C35E1C"/>
    <w:rsid w:val="00C3733F"/>
    <w:rsid w:val="00C51465"/>
    <w:rsid w:val="00C61DF0"/>
    <w:rsid w:val="00C72FF4"/>
    <w:rsid w:val="00C84B81"/>
    <w:rsid w:val="00C902CA"/>
    <w:rsid w:val="00CA3D0E"/>
    <w:rsid w:val="00CA76CE"/>
    <w:rsid w:val="00CB0746"/>
    <w:rsid w:val="00CB0B9E"/>
    <w:rsid w:val="00CD24A1"/>
    <w:rsid w:val="00CF732A"/>
    <w:rsid w:val="00D202B3"/>
    <w:rsid w:val="00D372A5"/>
    <w:rsid w:val="00D42B19"/>
    <w:rsid w:val="00D501A1"/>
    <w:rsid w:val="00D51DE5"/>
    <w:rsid w:val="00D54495"/>
    <w:rsid w:val="00D720E2"/>
    <w:rsid w:val="00D7214C"/>
    <w:rsid w:val="00D73960"/>
    <w:rsid w:val="00D833C3"/>
    <w:rsid w:val="00D91C29"/>
    <w:rsid w:val="00DA2EC2"/>
    <w:rsid w:val="00DC63F3"/>
    <w:rsid w:val="00DD13A9"/>
    <w:rsid w:val="00DD542F"/>
    <w:rsid w:val="00DE09F0"/>
    <w:rsid w:val="00DF6B46"/>
    <w:rsid w:val="00DF7726"/>
    <w:rsid w:val="00E12E12"/>
    <w:rsid w:val="00E134EE"/>
    <w:rsid w:val="00E247A7"/>
    <w:rsid w:val="00E26617"/>
    <w:rsid w:val="00E2773F"/>
    <w:rsid w:val="00E30331"/>
    <w:rsid w:val="00E4151E"/>
    <w:rsid w:val="00E516F9"/>
    <w:rsid w:val="00E82A04"/>
    <w:rsid w:val="00E92202"/>
    <w:rsid w:val="00E926EE"/>
    <w:rsid w:val="00EC4C12"/>
    <w:rsid w:val="00EF134E"/>
    <w:rsid w:val="00F00C66"/>
    <w:rsid w:val="00F0548F"/>
    <w:rsid w:val="00F1126E"/>
    <w:rsid w:val="00F470D0"/>
    <w:rsid w:val="00F55B46"/>
    <w:rsid w:val="00F73B46"/>
    <w:rsid w:val="00FB2B5C"/>
    <w:rsid w:val="00FD185B"/>
    <w:rsid w:val="00FD3D21"/>
    <w:rsid w:val="01CF6E96"/>
    <w:rsid w:val="03D501AA"/>
    <w:rsid w:val="08880FCB"/>
    <w:rsid w:val="0A7C4A42"/>
    <w:rsid w:val="0B9241AB"/>
    <w:rsid w:val="0C34575B"/>
    <w:rsid w:val="0C910817"/>
    <w:rsid w:val="1BBF8F36"/>
    <w:rsid w:val="249AC3E7"/>
    <w:rsid w:val="2ADF54DD"/>
    <w:rsid w:val="3B64EDE4"/>
    <w:rsid w:val="3FC3B669"/>
    <w:rsid w:val="56C10CC6"/>
    <w:rsid w:val="5747CA5E"/>
    <w:rsid w:val="5F7AFBD4"/>
    <w:rsid w:val="5FD45D86"/>
    <w:rsid w:val="63326EAB"/>
    <w:rsid w:val="6C17A6A2"/>
    <w:rsid w:val="6F5AC48A"/>
    <w:rsid w:val="76FED9AA"/>
    <w:rsid w:val="7A0EDCAF"/>
    <w:rsid w:val="7AB8CE41"/>
    <w:rsid w:val="7DBC2641"/>
    <w:rsid w:val="7EAABD6A"/>
    <w:rsid w:val="7F8C0C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355BDB5"/>
  <w15:chartTrackingRefBased/>
  <w15:docId w15:val="{9A70F3DC-0160-4F7C-8CF9-16062A849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Yu Mincho" w:hAnsi="Aptos"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948"/>
    <w:pPr>
      <w:spacing w:after="160" w:line="259" w:lineRule="auto"/>
    </w:pPr>
    <w:rPr>
      <w:sz w:val="22"/>
      <w:szCs w:val="22"/>
    </w:rPr>
  </w:style>
  <w:style w:type="paragraph" w:styleId="Heading1">
    <w:name w:val="heading 1"/>
    <w:basedOn w:val="Normal"/>
    <w:next w:val="Normal"/>
    <w:link w:val="Heading1Char"/>
    <w:uiPriority w:val="9"/>
    <w:qFormat/>
    <w:rsid w:val="00A87948"/>
    <w:pPr>
      <w:keepNext/>
      <w:keepLines/>
      <w:spacing w:before="400" w:after="40" w:line="240" w:lineRule="auto"/>
      <w:outlineLvl w:val="0"/>
    </w:pPr>
    <w:rPr>
      <w:rFonts w:ascii="Calibri Light" w:eastAsia="SimSun" w:hAnsi="Calibri Light" w:cs="Times New Roman"/>
      <w:caps/>
      <w:sz w:val="36"/>
      <w:szCs w:val="36"/>
    </w:rPr>
  </w:style>
  <w:style w:type="paragraph" w:styleId="Heading2">
    <w:name w:val="heading 2"/>
    <w:basedOn w:val="Normal"/>
    <w:next w:val="Normal"/>
    <w:link w:val="Heading2Char"/>
    <w:uiPriority w:val="9"/>
    <w:unhideWhenUsed/>
    <w:qFormat/>
    <w:rsid w:val="00A87948"/>
    <w:pPr>
      <w:keepNext/>
      <w:keepLines/>
      <w:spacing w:before="120" w:after="0" w:line="240" w:lineRule="auto"/>
      <w:outlineLvl w:val="1"/>
    </w:pPr>
    <w:rPr>
      <w:rFonts w:ascii="Calibri Light" w:eastAsia="SimSun" w:hAnsi="Calibri Light" w:cs="Times New Roman"/>
      <w:caps/>
      <w:sz w:val="28"/>
      <w:szCs w:val="28"/>
    </w:rPr>
  </w:style>
  <w:style w:type="paragraph" w:styleId="Heading3">
    <w:name w:val="heading 3"/>
    <w:basedOn w:val="Normal"/>
    <w:next w:val="Normal"/>
    <w:link w:val="Heading3Char"/>
    <w:uiPriority w:val="9"/>
    <w:unhideWhenUsed/>
    <w:qFormat/>
    <w:rsid w:val="00A87948"/>
    <w:pPr>
      <w:keepNext/>
      <w:keepLines/>
      <w:spacing w:before="120" w:after="0" w:line="240" w:lineRule="auto"/>
      <w:outlineLvl w:val="2"/>
    </w:pPr>
    <w:rPr>
      <w:rFonts w:ascii="Calibri Light" w:eastAsia="SimSun" w:hAnsi="Calibri Light" w:cs="Times New Roman"/>
      <w:smallCaps/>
      <w:sz w:val="28"/>
      <w:szCs w:val="28"/>
    </w:rPr>
  </w:style>
  <w:style w:type="paragraph" w:styleId="Heading4">
    <w:name w:val="heading 4"/>
    <w:basedOn w:val="Normal"/>
    <w:next w:val="Normal"/>
    <w:link w:val="Heading4Char"/>
    <w:uiPriority w:val="9"/>
    <w:unhideWhenUsed/>
    <w:qFormat/>
    <w:rsid w:val="00A87948"/>
    <w:pPr>
      <w:keepNext/>
      <w:keepLines/>
      <w:spacing w:before="120" w:after="0"/>
      <w:outlineLvl w:val="3"/>
    </w:pPr>
    <w:rPr>
      <w:rFonts w:ascii="Calibri Light" w:eastAsia="SimSun" w:hAnsi="Calibri Light" w:cs="Times New Roman"/>
      <w:caps/>
    </w:rPr>
  </w:style>
  <w:style w:type="paragraph" w:styleId="Heading5">
    <w:name w:val="heading 5"/>
    <w:basedOn w:val="Normal"/>
    <w:next w:val="Normal"/>
    <w:link w:val="Heading5Char"/>
    <w:uiPriority w:val="9"/>
    <w:unhideWhenUsed/>
    <w:qFormat/>
    <w:rsid w:val="00A87948"/>
    <w:pPr>
      <w:keepNext/>
      <w:keepLines/>
      <w:spacing w:before="120" w:after="0"/>
      <w:outlineLvl w:val="4"/>
    </w:pPr>
    <w:rPr>
      <w:rFonts w:ascii="Calibri Light" w:eastAsia="SimSun" w:hAnsi="Calibri Light" w:cs="Times New Roman"/>
      <w:i/>
      <w:iCs/>
      <w:caps/>
    </w:rPr>
  </w:style>
  <w:style w:type="paragraph" w:styleId="Heading6">
    <w:name w:val="heading 6"/>
    <w:basedOn w:val="Normal"/>
    <w:next w:val="Normal"/>
    <w:link w:val="Heading6Char"/>
    <w:uiPriority w:val="9"/>
    <w:unhideWhenUsed/>
    <w:qFormat/>
    <w:rsid w:val="00A87948"/>
    <w:pPr>
      <w:keepNext/>
      <w:keepLines/>
      <w:spacing w:before="120" w:after="0"/>
      <w:outlineLvl w:val="5"/>
    </w:pPr>
    <w:rPr>
      <w:rFonts w:ascii="Calibri Light" w:eastAsia="SimSun" w:hAnsi="Calibri Light" w:cs="Times New Roman"/>
      <w:b/>
      <w:bCs/>
      <w:caps/>
      <w:color w:val="262626"/>
      <w:sz w:val="20"/>
      <w:szCs w:val="20"/>
    </w:rPr>
  </w:style>
  <w:style w:type="paragraph" w:styleId="Heading7">
    <w:name w:val="heading 7"/>
    <w:basedOn w:val="Normal"/>
    <w:next w:val="Normal"/>
    <w:link w:val="Heading7Char"/>
    <w:uiPriority w:val="9"/>
    <w:unhideWhenUsed/>
    <w:qFormat/>
    <w:rsid w:val="00A87948"/>
    <w:pPr>
      <w:keepNext/>
      <w:keepLines/>
      <w:spacing w:before="120" w:after="0"/>
      <w:outlineLvl w:val="6"/>
    </w:pPr>
    <w:rPr>
      <w:rFonts w:ascii="Calibri Light" w:eastAsia="SimSun" w:hAnsi="Calibri Light" w:cs="Times New Roman"/>
      <w:b/>
      <w:bCs/>
      <w:i/>
      <w:iCs/>
      <w:caps/>
      <w:color w:val="262626"/>
      <w:sz w:val="20"/>
      <w:szCs w:val="20"/>
    </w:rPr>
  </w:style>
  <w:style w:type="paragraph" w:styleId="Heading8">
    <w:name w:val="heading 8"/>
    <w:basedOn w:val="Normal"/>
    <w:next w:val="Normal"/>
    <w:link w:val="Heading8Char"/>
    <w:uiPriority w:val="9"/>
    <w:semiHidden/>
    <w:unhideWhenUsed/>
    <w:qFormat/>
    <w:rsid w:val="00A87948"/>
    <w:pPr>
      <w:keepNext/>
      <w:keepLines/>
      <w:spacing w:before="120" w:after="0"/>
      <w:outlineLvl w:val="7"/>
    </w:pPr>
    <w:rPr>
      <w:rFonts w:ascii="Calibri Light" w:eastAsia="SimSun" w:hAnsi="Calibri Light" w:cs="Times New Roman"/>
      <w:b/>
      <w:bCs/>
      <w:caps/>
      <w:color w:val="7F7F7F"/>
      <w:sz w:val="20"/>
      <w:szCs w:val="20"/>
    </w:rPr>
  </w:style>
  <w:style w:type="paragraph" w:styleId="Heading9">
    <w:name w:val="heading 9"/>
    <w:basedOn w:val="Normal"/>
    <w:next w:val="Normal"/>
    <w:link w:val="Heading9Char"/>
    <w:uiPriority w:val="9"/>
    <w:semiHidden/>
    <w:unhideWhenUsed/>
    <w:qFormat/>
    <w:rsid w:val="00A87948"/>
    <w:pPr>
      <w:keepNext/>
      <w:keepLines/>
      <w:spacing w:before="120" w:after="0"/>
      <w:outlineLvl w:val="8"/>
    </w:pPr>
    <w:rPr>
      <w:rFonts w:ascii="Calibri Light" w:eastAsia="SimSun" w:hAnsi="Calibri Light" w:cs="Times New Roman"/>
      <w:b/>
      <w:bCs/>
      <w:i/>
      <w:iCs/>
      <w:caps/>
      <w:color w:val="7F7F7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87948"/>
    <w:pPr>
      <w:spacing w:after="0" w:line="240" w:lineRule="auto"/>
      <w:contextualSpacing/>
    </w:pPr>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A87948"/>
    <w:pPr>
      <w:numPr>
        <w:ilvl w:val="1"/>
      </w:numPr>
    </w:pPr>
    <w:rPr>
      <w:rFonts w:ascii="Calibri Light" w:eastAsia="SimSun" w:hAnsi="Calibri Light" w:cs="Times New Roman"/>
      <w:smallCaps/>
      <w:color w:val="595959"/>
      <w:sz w:val="28"/>
      <w:szCs w:val="28"/>
    </w:rPr>
  </w:style>
  <w:style w:type="table" w:customStyle="1" w:styleId="a">
    <w:basedOn w:val="TableNormal"/>
    <w:rsid w:val="004567AF"/>
    <w:tblPr>
      <w:tblStyleRowBandSize w:val="1"/>
      <w:tblStyleColBandSize w:val="1"/>
    </w:tblPr>
  </w:style>
  <w:style w:type="table" w:customStyle="1" w:styleId="a0">
    <w:basedOn w:val="TableNormal"/>
    <w:rsid w:val="004567AF"/>
    <w:tblPr>
      <w:tblStyleRowBandSize w:val="1"/>
      <w:tblStyleColBandSize w:val="1"/>
    </w:tblPr>
  </w:style>
  <w:style w:type="paragraph" w:styleId="Header">
    <w:name w:val="header"/>
    <w:basedOn w:val="Normal"/>
    <w:link w:val="HeaderChar"/>
    <w:uiPriority w:val="99"/>
    <w:unhideWhenUsed/>
    <w:rsid w:val="00FB2B5C"/>
    <w:pPr>
      <w:tabs>
        <w:tab w:val="center" w:pos="4513"/>
        <w:tab w:val="right" w:pos="9026"/>
      </w:tabs>
    </w:pPr>
  </w:style>
  <w:style w:type="character" w:customStyle="1" w:styleId="HeaderChar">
    <w:name w:val="Header Char"/>
    <w:link w:val="Header"/>
    <w:uiPriority w:val="99"/>
    <w:rsid w:val="00FB2B5C"/>
    <w:rPr>
      <w:sz w:val="24"/>
      <w:szCs w:val="24"/>
      <w:lang w:val="en-US"/>
    </w:rPr>
  </w:style>
  <w:style w:type="paragraph" w:styleId="Footer">
    <w:name w:val="footer"/>
    <w:basedOn w:val="Normal"/>
    <w:link w:val="FooterChar"/>
    <w:uiPriority w:val="99"/>
    <w:unhideWhenUsed/>
    <w:rsid w:val="00FB2B5C"/>
    <w:pPr>
      <w:tabs>
        <w:tab w:val="center" w:pos="4513"/>
        <w:tab w:val="right" w:pos="9026"/>
      </w:tabs>
    </w:pPr>
  </w:style>
  <w:style w:type="character" w:customStyle="1" w:styleId="FooterChar">
    <w:name w:val="Footer Char"/>
    <w:link w:val="Footer"/>
    <w:uiPriority w:val="99"/>
    <w:rsid w:val="00FB2B5C"/>
    <w:rPr>
      <w:sz w:val="24"/>
      <w:szCs w:val="24"/>
      <w:lang w:val="en-US"/>
    </w:rPr>
  </w:style>
  <w:style w:type="paragraph" w:styleId="CommentText">
    <w:name w:val="annotation text"/>
    <w:basedOn w:val="Normal"/>
    <w:link w:val="CommentTextChar"/>
    <w:uiPriority w:val="99"/>
    <w:unhideWhenUsed/>
    <w:rsid w:val="00784CEE"/>
    <w:rPr>
      <w:sz w:val="20"/>
      <w:szCs w:val="20"/>
    </w:rPr>
  </w:style>
  <w:style w:type="character" w:customStyle="1" w:styleId="CommentTextChar">
    <w:name w:val="Comment Text Char"/>
    <w:link w:val="CommentText"/>
    <w:uiPriority w:val="99"/>
    <w:rsid w:val="00784CEE"/>
    <w:rPr>
      <w:lang w:val="en-US"/>
    </w:rPr>
  </w:style>
  <w:style w:type="paragraph" w:styleId="ListParagraph">
    <w:name w:val="List Paragraph"/>
    <w:basedOn w:val="Normal"/>
    <w:uiPriority w:val="34"/>
    <w:qFormat/>
    <w:rsid w:val="56C10CC6"/>
    <w:pPr>
      <w:ind w:left="720"/>
      <w:contextualSpacing/>
    </w:pPr>
  </w:style>
  <w:style w:type="paragraph" w:styleId="NoSpacing">
    <w:name w:val="No Spacing"/>
    <w:uiPriority w:val="1"/>
    <w:qFormat/>
    <w:rsid w:val="00A87948"/>
    <w:rPr>
      <w:sz w:val="22"/>
      <w:szCs w:val="22"/>
    </w:rPr>
  </w:style>
  <w:style w:type="paragraph" w:styleId="Revision">
    <w:name w:val="Revision"/>
    <w:hidden/>
    <w:uiPriority w:val="99"/>
    <w:semiHidden/>
    <w:rsid w:val="00F0548F"/>
    <w:pPr>
      <w:spacing w:after="160" w:line="259" w:lineRule="auto"/>
    </w:pPr>
    <w:rPr>
      <w:sz w:val="24"/>
      <w:szCs w:val="24"/>
      <w:lang w:val="en-US"/>
    </w:rPr>
  </w:style>
  <w:style w:type="character" w:styleId="CommentReference">
    <w:name w:val="annotation reference"/>
    <w:uiPriority w:val="99"/>
    <w:semiHidden/>
    <w:unhideWhenUsed/>
    <w:rsid w:val="00F0548F"/>
    <w:rPr>
      <w:sz w:val="16"/>
      <w:szCs w:val="16"/>
    </w:rPr>
  </w:style>
  <w:style w:type="paragraph" w:styleId="CommentSubject">
    <w:name w:val="annotation subject"/>
    <w:basedOn w:val="CommentText"/>
    <w:next w:val="CommentText"/>
    <w:link w:val="CommentSubjectChar"/>
    <w:uiPriority w:val="99"/>
    <w:semiHidden/>
    <w:unhideWhenUsed/>
    <w:rsid w:val="00F0548F"/>
    <w:rPr>
      <w:b/>
      <w:bCs/>
    </w:rPr>
  </w:style>
  <w:style w:type="character" w:customStyle="1" w:styleId="CommentSubjectChar">
    <w:name w:val="Comment Subject Char"/>
    <w:link w:val="CommentSubject"/>
    <w:uiPriority w:val="99"/>
    <w:semiHidden/>
    <w:rsid w:val="00F0548F"/>
    <w:rPr>
      <w:b/>
      <w:bCs/>
      <w:lang w:val="en-US"/>
    </w:rPr>
  </w:style>
  <w:style w:type="character" w:styleId="Mention">
    <w:name w:val="Mention"/>
    <w:uiPriority w:val="99"/>
    <w:unhideWhenUsed/>
    <w:rsid w:val="0059177D"/>
    <w:rPr>
      <w:color w:val="2B579A"/>
      <w:shd w:val="clear" w:color="auto" w:fill="E1DFDD"/>
    </w:rPr>
  </w:style>
  <w:style w:type="paragraph" w:customStyle="1" w:styleId="pf0">
    <w:name w:val="pf0"/>
    <w:basedOn w:val="Normal"/>
    <w:rsid w:val="006E0AF7"/>
    <w:pPr>
      <w:spacing w:before="100" w:beforeAutospacing="1" w:after="100" w:afterAutospacing="1"/>
    </w:pPr>
  </w:style>
  <w:style w:type="character" w:customStyle="1" w:styleId="cf01">
    <w:name w:val="cf01"/>
    <w:rsid w:val="006E0AF7"/>
    <w:rPr>
      <w:rFonts w:ascii="Segoe UI" w:hAnsi="Segoe UI" w:cs="Segoe UI" w:hint="default"/>
      <w:sz w:val="18"/>
      <w:szCs w:val="18"/>
    </w:rPr>
  </w:style>
  <w:style w:type="character" w:customStyle="1" w:styleId="cf11">
    <w:name w:val="cf11"/>
    <w:rsid w:val="00B012DE"/>
    <w:rPr>
      <w:rFonts w:ascii="Segoe UI" w:hAnsi="Segoe UI" w:cs="Segoe UI" w:hint="default"/>
      <w:i/>
      <w:iCs/>
      <w:sz w:val="18"/>
      <w:szCs w:val="18"/>
    </w:rPr>
  </w:style>
  <w:style w:type="character" w:styleId="IntenseEmphasis">
    <w:name w:val="Intense Emphasis"/>
    <w:uiPriority w:val="21"/>
    <w:qFormat/>
    <w:rsid w:val="00A87948"/>
    <w:rPr>
      <w:b/>
      <w:bCs/>
      <w:i/>
      <w:iCs/>
    </w:rPr>
  </w:style>
  <w:style w:type="paragraph" w:styleId="TOCHeading">
    <w:name w:val="TOC Heading"/>
    <w:basedOn w:val="Heading1"/>
    <w:next w:val="Normal"/>
    <w:uiPriority w:val="39"/>
    <w:unhideWhenUsed/>
    <w:qFormat/>
    <w:rsid w:val="00A87948"/>
    <w:pPr>
      <w:outlineLvl w:val="9"/>
    </w:pPr>
  </w:style>
  <w:style w:type="paragraph" w:styleId="TOC3">
    <w:name w:val="toc 3"/>
    <w:basedOn w:val="Normal"/>
    <w:next w:val="Normal"/>
    <w:autoRedefine/>
    <w:uiPriority w:val="39"/>
    <w:unhideWhenUsed/>
    <w:rsid w:val="00E247A7"/>
    <w:pPr>
      <w:ind w:left="480"/>
    </w:pPr>
  </w:style>
  <w:style w:type="character" w:styleId="Hyperlink">
    <w:name w:val="Hyperlink"/>
    <w:uiPriority w:val="99"/>
    <w:unhideWhenUsed/>
    <w:rsid w:val="00E247A7"/>
    <w:rPr>
      <w:color w:val="467886"/>
      <w:u w:val="single"/>
    </w:rPr>
  </w:style>
  <w:style w:type="character" w:customStyle="1" w:styleId="Heading7Char">
    <w:name w:val="Heading 7 Char"/>
    <w:link w:val="Heading7"/>
    <w:uiPriority w:val="9"/>
    <w:rsid w:val="00A87948"/>
    <w:rPr>
      <w:rFonts w:ascii="Calibri Light" w:eastAsia="SimSun" w:hAnsi="Calibri Light" w:cs="Times New Roman"/>
      <w:b/>
      <w:bCs/>
      <w:i/>
      <w:iCs/>
      <w:caps/>
      <w:color w:val="262626"/>
      <w:sz w:val="20"/>
      <w:szCs w:val="20"/>
    </w:rPr>
  </w:style>
  <w:style w:type="character" w:customStyle="1" w:styleId="Heading1Char">
    <w:name w:val="Heading 1 Char"/>
    <w:link w:val="Heading1"/>
    <w:uiPriority w:val="9"/>
    <w:rsid w:val="00A87948"/>
    <w:rPr>
      <w:rFonts w:ascii="Calibri Light" w:eastAsia="SimSun" w:hAnsi="Calibri Light" w:cs="Times New Roman"/>
      <w:caps/>
      <w:sz w:val="36"/>
      <w:szCs w:val="36"/>
    </w:rPr>
  </w:style>
  <w:style w:type="character" w:customStyle="1" w:styleId="Heading2Char">
    <w:name w:val="Heading 2 Char"/>
    <w:link w:val="Heading2"/>
    <w:uiPriority w:val="9"/>
    <w:rsid w:val="00A87948"/>
    <w:rPr>
      <w:rFonts w:ascii="Calibri Light" w:eastAsia="SimSun" w:hAnsi="Calibri Light" w:cs="Times New Roman"/>
      <w:caps/>
      <w:sz w:val="28"/>
      <w:szCs w:val="28"/>
    </w:rPr>
  </w:style>
  <w:style w:type="character" w:customStyle="1" w:styleId="Heading3Char">
    <w:name w:val="Heading 3 Char"/>
    <w:link w:val="Heading3"/>
    <w:uiPriority w:val="9"/>
    <w:rsid w:val="00A87948"/>
    <w:rPr>
      <w:rFonts w:ascii="Calibri Light" w:eastAsia="SimSun" w:hAnsi="Calibri Light" w:cs="Times New Roman"/>
      <w:smallCaps/>
      <w:sz w:val="28"/>
      <w:szCs w:val="28"/>
    </w:rPr>
  </w:style>
  <w:style w:type="character" w:customStyle="1" w:styleId="Heading4Char">
    <w:name w:val="Heading 4 Char"/>
    <w:link w:val="Heading4"/>
    <w:uiPriority w:val="9"/>
    <w:rsid w:val="00A87948"/>
    <w:rPr>
      <w:rFonts w:ascii="Calibri Light" w:eastAsia="SimSun" w:hAnsi="Calibri Light" w:cs="Times New Roman"/>
      <w:caps/>
    </w:rPr>
  </w:style>
  <w:style w:type="character" w:customStyle="1" w:styleId="Heading5Char">
    <w:name w:val="Heading 5 Char"/>
    <w:link w:val="Heading5"/>
    <w:uiPriority w:val="9"/>
    <w:rsid w:val="00A87948"/>
    <w:rPr>
      <w:rFonts w:ascii="Calibri Light" w:eastAsia="SimSun" w:hAnsi="Calibri Light" w:cs="Times New Roman"/>
      <w:i/>
      <w:iCs/>
      <w:caps/>
    </w:rPr>
  </w:style>
  <w:style w:type="character" w:customStyle="1" w:styleId="Heading6Char">
    <w:name w:val="Heading 6 Char"/>
    <w:link w:val="Heading6"/>
    <w:uiPriority w:val="9"/>
    <w:rsid w:val="00A87948"/>
    <w:rPr>
      <w:rFonts w:ascii="Calibri Light" w:eastAsia="SimSun" w:hAnsi="Calibri Light" w:cs="Times New Roman"/>
      <w:b/>
      <w:bCs/>
      <w:caps/>
      <w:color w:val="262626"/>
      <w:sz w:val="20"/>
      <w:szCs w:val="20"/>
    </w:rPr>
  </w:style>
  <w:style w:type="character" w:customStyle="1" w:styleId="Heading8Char">
    <w:name w:val="Heading 8 Char"/>
    <w:link w:val="Heading8"/>
    <w:uiPriority w:val="9"/>
    <w:semiHidden/>
    <w:rsid w:val="00A87948"/>
    <w:rPr>
      <w:rFonts w:ascii="Calibri Light" w:eastAsia="SimSun" w:hAnsi="Calibri Light" w:cs="Times New Roman"/>
      <w:b/>
      <w:bCs/>
      <w:caps/>
      <w:color w:val="7F7F7F"/>
      <w:sz w:val="20"/>
      <w:szCs w:val="20"/>
    </w:rPr>
  </w:style>
  <w:style w:type="character" w:customStyle="1" w:styleId="Heading9Char">
    <w:name w:val="Heading 9 Char"/>
    <w:link w:val="Heading9"/>
    <w:uiPriority w:val="9"/>
    <w:semiHidden/>
    <w:rsid w:val="00A87948"/>
    <w:rPr>
      <w:rFonts w:ascii="Calibri Light" w:eastAsia="SimSun" w:hAnsi="Calibri Light" w:cs="Times New Roman"/>
      <w:b/>
      <w:bCs/>
      <w:i/>
      <w:iCs/>
      <w:caps/>
      <w:color w:val="7F7F7F"/>
      <w:sz w:val="20"/>
      <w:szCs w:val="20"/>
    </w:rPr>
  </w:style>
  <w:style w:type="paragraph" w:styleId="Caption">
    <w:name w:val="caption"/>
    <w:basedOn w:val="Normal"/>
    <w:next w:val="Normal"/>
    <w:uiPriority w:val="35"/>
    <w:semiHidden/>
    <w:unhideWhenUsed/>
    <w:qFormat/>
    <w:rsid w:val="00A87948"/>
    <w:pPr>
      <w:spacing w:line="240" w:lineRule="auto"/>
    </w:pPr>
    <w:rPr>
      <w:b/>
      <w:bCs/>
      <w:smallCaps/>
      <w:color w:val="595959"/>
    </w:rPr>
  </w:style>
  <w:style w:type="character" w:customStyle="1" w:styleId="TitleChar">
    <w:name w:val="Title Char"/>
    <w:link w:val="Title"/>
    <w:uiPriority w:val="10"/>
    <w:rsid w:val="00A87948"/>
    <w:rPr>
      <w:rFonts w:ascii="Calibri Light" w:eastAsia="SimSun" w:hAnsi="Calibri Light" w:cs="Times New Roman"/>
      <w:caps/>
      <w:color w:val="404040"/>
      <w:spacing w:val="-10"/>
      <w:sz w:val="72"/>
      <w:szCs w:val="72"/>
    </w:rPr>
  </w:style>
  <w:style w:type="character" w:customStyle="1" w:styleId="SubtitleChar">
    <w:name w:val="Subtitle Char"/>
    <w:link w:val="Subtitle"/>
    <w:uiPriority w:val="11"/>
    <w:rsid w:val="00A87948"/>
    <w:rPr>
      <w:rFonts w:ascii="Calibri Light" w:eastAsia="SimSun" w:hAnsi="Calibri Light" w:cs="Times New Roman"/>
      <w:smallCaps/>
      <w:color w:val="595959"/>
      <w:sz w:val="28"/>
      <w:szCs w:val="28"/>
    </w:rPr>
  </w:style>
  <w:style w:type="character" w:styleId="Strong">
    <w:name w:val="Strong"/>
    <w:uiPriority w:val="22"/>
    <w:qFormat/>
    <w:rsid w:val="00A87948"/>
    <w:rPr>
      <w:b/>
      <w:bCs/>
    </w:rPr>
  </w:style>
  <w:style w:type="character" w:styleId="Emphasis">
    <w:name w:val="Emphasis"/>
    <w:uiPriority w:val="20"/>
    <w:qFormat/>
    <w:rsid w:val="00A87948"/>
    <w:rPr>
      <w:i/>
      <w:iCs/>
    </w:rPr>
  </w:style>
  <w:style w:type="paragraph" w:styleId="Quote">
    <w:name w:val="Quote"/>
    <w:basedOn w:val="Normal"/>
    <w:next w:val="Normal"/>
    <w:link w:val="QuoteChar"/>
    <w:uiPriority w:val="29"/>
    <w:qFormat/>
    <w:rsid w:val="00A87948"/>
    <w:pPr>
      <w:spacing w:before="160" w:line="240" w:lineRule="auto"/>
      <w:ind w:left="720" w:right="720"/>
    </w:pPr>
    <w:rPr>
      <w:rFonts w:ascii="Calibri Light" w:eastAsia="SimSun" w:hAnsi="Calibri Light" w:cs="Times New Roman"/>
      <w:sz w:val="25"/>
      <w:szCs w:val="25"/>
    </w:rPr>
  </w:style>
  <w:style w:type="character" w:customStyle="1" w:styleId="QuoteChar">
    <w:name w:val="Quote Char"/>
    <w:link w:val="Quote"/>
    <w:uiPriority w:val="29"/>
    <w:rsid w:val="00A87948"/>
    <w:rPr>
      <w:rFonts w:ascii="Calibri Light" w:eastAsia="SimSun" w:hAnsi="Calibri Light" w:cs="Times New Roman"/>
      <w:sz w:val="25"/>
      <w:szCs w:val="25"/>
    </w:rPr>
  </w:style>
  <w:style w:type="paragraph" w:styleId="IntenseQuote">
    <w:name w:val="Intense Quote"/>
    <w:basedOn w:val="Normal"/>
    <w:next w:val="Normal"/>
    <w:link w:val="IntenseQuoteChar"/>
    <w:uiPriority w:val="30"/>
    <w:qFormat/>
    <w:rsid w:val="00A87948"/>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A87948"/>
    <w:rPr>
      <w:color w:val="404040"/>
      <w:sz w:val="32"/>
      <w:szCs w:val="32"/>
    </w:rPr>
  </w:style>
  <w:style w:type="character" w:styleId="SubtleEmphasis">
    <w:name w:val="Subtle Emphasis"/>
    <w:uiPriority w:val="19"/>
    <w:qFormat/>
    <w:rsid w:val="00A87948"/>
    <w:rPr>
      <w:i/>
      <w:iCs/>
      <w:color w:val="595959"/>
    </w:rPr>
  </w:style>
  <w:style w:type="character" w:styleId="SubtleReference">
    <w:name w:val="Subtle Reference"/>
    <w:uiPriority w:val="31"/>
    <w:qFormat/>
    <w:rsid w:val="00A87948"/>
    <w:rPr>
      <w:smallCaps/>
      <w:color w:val="404040"/>
      <w:u w:val="single" w:color="7F7F7F"/>
    </w:rPr>
  </w:style>
  <w:style w:type="character" w:styleId="IntenseReference">
    <w:name w:val="Intense Reference"/>
    <w:uiPriority w:val="32"/>
    <w:qFormat/>
    <w:rsid w:val="00A87948"/>
    <w:rPr>
      <w:b/>
      <w:bCs/>
      <w:caps w:val="0"/>
      <w:smallCaps/>
      <w:color w:val="auto"/>
      <w:spacing w:val="3"/>
      <w:u w:val="single"/>
    </w:rPr>
  </w:style>
  <w:style w:type="character" w:styleId="BookTitle">
    <w:name w:val="Book Title"/>
    <w:uiPriority w:val="33"/>
    <w:qFormat/>
    <w:rsid w:val="00A87948"/>
    <w:rPr>
      <w:b/>
      <w:bCs/>
      <w:smallCaps/>
      <w:spacing w:val="7"/>
    </w:rPr>
  </w:style>
  <w:style w:type="paragraph" w:styleId="TOC2">
    <w:name w:val="toc 2"/>
    <w:basedOn w:val="Normal"/>
    <w:next w:val="Normal"/>
    <w:autoRedefine/>
    <w:uiPriority w:val="39"/>
    <w:unhideWhenUsed/>
    <w:rsid w:val="00CB0B9E"/>
    <w:pPr>
      <w:spacing w:after="100"/>
      <w:ind w:left="220"/>
    </w:pPr>
    <w:rPr>
      <w:rFonts w:eastAsia="Times New Roman" w:cs="Times New Roman"/>
    </w:rPr>
  </w:style>
  <w:style w:type="paragraph" w:styleId="TOC1">
    <w:name w:val="toc 1"/>
    <w:basedOn w:val="Normal"/>
    <w:next w:val="Normal"/>
    <w:autoRedefine/>
    <w:uiPriority w:val="39"/>
    <w:unhideWhenUsed/>
    <w:rsid w:val="00CB0B9E"/>
    <w:pPr>
      <w:spacing w:after="100"/>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F8664-DFE1-4D3F-9301-62F86F7B8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2349</Words>
  <Characters>14658</Characters>
  <Application>Microsoft Office Word</Application>
  <DocSecurity>0</DocSecurity>
  <Lines>212</Lines>
  <Paragraphs>40</Paragraphs>
  <ScaleCrop>false</ScaleCrop>
  <Company>Xafinity PLC</Company>
  <LinksUpToDate>false</LinksUpToDate>
  <CharactersWithSpaces>16967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dc:creator>
  <cp:keywords/>
  <cp:lastModifiedBy>Aisha Malik</cp:lastModifiedBy>
  <cp:revision>3</cp:revision>
  <dcterms:created xsi:type="dcterms:W3CDTF">2026-06-17T13:21:00Z</dcterms:created>
  <dcterms:modified xsi:type="dcterms:W3CDTF">2026-07-31T13:41:00Z</dcterms:modified>
</cp:coreProperties>
</file>